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B4" w:rsidRDefault="00C01CB4" w:rsidP="00C01CB4">
      <w:pPr>
        <w:spacing w:after="0"/>
        <w:jc w:val="center"/>
        <w:rPr>
          <w:rFonts w:ascii="Times New Roman" w:hAnsi="Times New Roman" w:cs="Times New Roman"/>
          <w:b/>
          <w:sz w:val="24"/>
          <w:szCs w:val="24"/>
        </w:rPr>
      </w:pPr>
      <w:r>
        <w:rPr>
          <w:rFonts w:ascii="Times New Roman" w:hAnsi="Times New Roman" w:cs="Times New Roman"/>
          <w:b/>
          <w:sz w:val="24"/>
          <w:szCs w:val="24"/>
        </w:rPr>
        <w:t>TMMOB İzmir İl Koordinasyon Kurulu</w:t>
      </w:r>
    </w:p>
    <w:p w:rsidR="009B0385" w:rsidRPr="00C01CB4" w:rsidRDefault="00C01CB4" w:rsidP="00C01CB4">
      <w:pPr>
        <w:spacing w:after="0"/>
        <w:jc w:val="center"/>
        <w:rPr>
          <w:rFonts w:ascii="Times New Roman" w:hAnsi="Times New Roman" w:cs="Times New Roman"/>
          <w:b/>
          <w:sz w:val="24"/>
          <w:szCs w:val="24"/>
        </w:rPr>
      </w:pPr>
      <w:r w:rsidRPr="00C01CB4">
        <w:rPr>
          <w:rFonts w:ascii="Times New Roman" w:hAnsi="Times New Roman" w:cs="Times New Roman"/>
          <w:b/>
          <w:sz w:val="24"/>
          <w:szCs w:val="24"/>
        </w:rPr>
        <w:t xml:space="preserve">“Alsancak Stadyumu Bina Depremsellik Performans Analizi ve </w:t>
      </w:r>
      <w:r w:rsidR="000B7726">
        <w:rPr>
          <w:rFonts w:ascii="Times New Roman" w:hAnsi="Times New Roman" w:cs="Times New Roman"/>
          <w:b/>
          <w:sz w:val="24"/>
          <w:szCs w:val="24"/>
        </w:rPr>
        <w:t>Karar Raporunu” İnceleme Raporu</w:t>
      </w:r>
      <w:bookmarkStart w:id="0" w:name="_GoBack"/>
      <w:bookmarkEnd w:id="0"/>
    </w:p>
    <w:p w:rsidR="00E36453" w:rsidRPr="00A602A7" w:rsidRDefault="00E36453" w:rsidP="00612641">
      <w:pPr>
        <w:spacing w:after="0"/>
        <w:jc w:val="both"/>
        <w:rPr>
          <w:rFonts w:ascii="Times New Roman" w:hAnsi="Times New Roman" w:cs="Times New Roman"/>
          <w:sz w:val="24"/>
          <w:szCs w:val="24"/>
        </w:rPr>
      </w:pPr>
      <w:r w:rsidRPr="00A602A7">
        <w:rPr>
          <w:rFonts w:ascii="Times New Roman" w:hAnsi="Times New Roman" w:cs="Times New Roman"/>
          <w:sz w:val="24"/>
          <w:szCs w:val="24"/>
        </w:rPr>
        <w:t>T.C. Gençlik ve Spor Bakanlığı İzmir Gençlik Hizmetleri ve Spor İl Müdürlüğü’ne ait “Alsancak Stadyumu Tesisinin Bina Depremsellik Performans Analizi ve Karar Raporu Hazırlanması İşi” isimli Statik Raporu TMMOB İnşaat Mühendisleri Odası İzmir Şubesince incelenmiştir.</w:t>
      </w:r>
    </w:p>
    <w:p w:rsidR="00E36453" w:rsidRPr="00A602A7" w:rsidRDefault="00E36453" w:rsidP="00612641">
      <w:pPr>
        <w:spacing w:after="0"/>
        <w:jc w:val="both"/>
        <w:rPr>
          <w:rFonts w:ascii="Times New Roman" w:hAnsi="Times New Roman" w:cs="Times New Roman"/>
          <w:sz w:val="24"/>
          <w:szCs w:val="24"/>
        </w:rPr>
      </w:pPr>
    </w:p>
    <w:p w:rsidR="00E36453" w:rsidRPr="00A602A7" w:rsidRDefault="00E36453" w:rsidP="00612641">
      <w:pPr>
        <w:spacing w:after="0"/>
        <w:jc w:val="both"/>
        <w:rPr>
          <w:rFonts w:ascii="Times New Roman" w:hAnsi="Times New Roman" w:cs="Times New Roman"/>
          <w:b/>
          <w:caps/>
          <w:sz w:val="24"/>
          <w:szCs w:val="24"/>
        </w:rPr>
      </w:pPr>
      <w:r w:rsidRPr="00A602A7">
        <w:rPr>
          <w:rFonts w:ascii="Times New Roman" w:hAnsi="Times New Roman" w:cs="Times New Roman"/>
          <w:b/>
          <w:caps/>
          <w:sz w:val="24"/>
          <w:szCs w:val="24"/>
        </w:rPr>
        <w:t>İncelemeye esas Rapor Dosyasının İçindekiler:</w:t>
      </w:r>
    </w:p>
    <w:p w:rsidR="00A264EE" w:rsidRPr="00A602A7" w:rsidRDefault="00A264EE" w:rsidP="00612641">
      <w:pPr>
        <w:spacing w:after="0"/>
        <w:jc w:val="both"/>
        <w:rPr>
          <w:rFonts w:ascii="Times New Roman" w:hAnsi="Times New Roman" w:cs="Times New Roman"/>
          <w:b/>
          <w:caps/>
          <w:sz w:val="24"/>
          <w:szCs w:val="24"/>
        </w:rPr>
      </w:pPr>
    </w:p>
    <w:p w:rsidR="000D6DB3" w:rsidRPr="00A602A7" w:rsidRDefault="00E36453" w:rsidP="00612641">
      <w:pPr>
        <w:pStyle w:val="ListeParagraf"/>
        <w:numPr>
          <w:ilvl w:val="0"/>
          <w:numId w:val="1"/>
        </w:numPr>
        <w:spacing w:after="0"/>
        <w:ind w:left="0" w:firstLine="0"/>
        <w:jc w:val="both"/>
        <w:rPr>
          <w:rFonts w:ascii="Times New Roman" w:hAnsi="Times New Roman" w:cs="Times New Roman"/>
          <w:b/>
          <w:sz w:val="24"/>
          <w:szCs w:val="24"/>
        </w:rPr>
      </w:pPr>
      <w:r w:rsidRPr="00A602A7">
        <w:rPr>
          <w:rFonts w:ascii="Times New Roman" w:hAnsi="Times New Roman" w:cs="Times New Roman"/>
          <w:b/>
          <w:sz w:val="24"/>
          <w:szCs w:val="24"/>
        </w:rPr>
        <w:t xml:space="preserve">Kapalı </w:t>
      </w:r>
      <w:r w:rsidR="002D2386" w:rsidRPr="00A602A7">
        <w:rPr>
          <w:rFonts w:ascii="Times New Roman" w:hAnsi="Times New Roman" w:cs="Times New Roman"/>
          <w:b/>
          <w:sz w:val="24"/>
          <w:szCs w:val="24"/>
        </w:rPr>
        <w:t>Tribün</w:t>
      </w:r>
    </w:p>
    <w:p w:rsidR="00BA5DED" w:rsidRPr="00A602A7" w:rsidRDefault="00FB6D73" w:rsidP="00612641">
      <w:pPr>
        <w:pStyle w:val="ListeParagraf"/>
        <w:numPr>
          <w:ilvl w:val="0"/>
          <w:numId w:val="2"/>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Alsancak Stadyumu Kapalı Tribün Araştırma Sonuçlarını Değerlendir</w:t>
      </w:r>
      <w:r w:rsidR="00643376" w:rsidRPr="00A602A7">
        <w:rPr>
          <w:rFonts w:ascii="Times New Roman" w:hAnsi="Times New Roman" w:cs="Times New Roman"/>
          <w:sz w:val="24"/>
          <w:szCs w:val="24"/>
        </w:rPr>
        <w:t>me Raporu (</w:t>
      </w:r>
      <w:r w:rsidRPr="00A602A7">
        <w:rPr>
          <w:rFonts w:ascii="Times New Roman" w:hAnsi="Times New Roman" w:cs="Times New Roman"/>
          <w:sz w:val="24"/>
          <w:szCs w:val="24"/>
        </w:rPr>
        <w:t>4 sayfa fotokopi)</w:t>
      </w:r>
    </w:p>
    <w:p w:rsidR="000D6DB3" w:rsidRPr="00A602A7" w:rsidRDefault="000D6DB3" w:rsidP="00612641">
      <w:pPr>
        <w:pStyle w:val="ListeParagraf"/>
        <w:spacing w:after="0"/>
        <w:ind w:left="738"/>
        <w:jc w:val="both"/>
        <w:rPr>
          <w:rFonts w:ascii="Times New Roman" w:hAnsi="Times New Roman" w:cs="Times New Roman"/>
          <w:sz w:val="24"/>
          <w:szCs w:val="24"/>
        </w:rPr>
      </w:pPr>
    </w:p>
    <w:p w:rsidR="00BA5DED" w:rsidRPr="00A602A7" w:rsidRDefault="00FB6D73" w:rsidP="00612641">
      <w:pPr>
        <w:pStyle w:val="ListeParagraf"/>
        <w:numPr>
          <w:ilvl w:val="0"/>
          <w:numId w:val="2"/>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Alsancak Stadyumu Kapalı Tribün Binası Beton Dayanım Tespiti</w:t>
      </w:r>
    </w:p>
    <w:p w:rsidR="00FB6D73" w:rsidRPr="00A602A7" w:rsidRDefault="00FB6D73" w:rsidP="00612641">
      <w:pPr>
        <w:pStyle w:val="ListeParagraf"/>
        <w:numPr>
          <w:ilvl w:val="0"/>
          <w:numId w:val="4"/>
        </w:numPr>
        <w:spacing w:after="0"/>
        <w:ind w:left="453" w:hanging="340"/>
        <w:jc w:val="both"/>
        <w:rPr>
          <w:rFonts w:ascii="Times New Roman" w:hAnsi="Times New Roman" w:cs="Times New Roman"/>
          <w:sz w:val="24"/>
          <w:szCs w:val="24"/>
        </w:rPr>
      </w:pPr>
      <w:proofErr w:type="spellStart"/>
      <w:r w:rsidRPr="00A602A7">
        <w:rPr>
          <w:rFonts w:ascii="Times New Roman" w:hAnsi="Times New Roman" w:cs="Times New Roman"/>
          <w:sz w:val="24"/>
          <w:szCs w:val="24"/>
        </w:rPr>
        <w:t>Karot</w:t>
      </w:r>
      <w:proofErr w:type="spellEnd"/>
      <w:r w:rsidRPr="00A602A7">
        <w:rPr>
          <w:rFonts w:ascii="Times New Roman" w:hAnsi="Times New Roman" w:cs="Times New Roman"/>
          <w:sz w:val="24"/>
          <w:szCs w:val="24"/>
        </w:rPr>
        <w:t xml:space="preserve"> sonuçlarının Deprem Yönetmeliği – 2007’ye göre Değerlendirilmesi </w:t>
      </w:r>
      <w:r w:rsidR="00643376" w:rsidRPr="00A602A7">
        <w:rPr>
          <w:rFonts w:ascii="Times New Roman" w:hAnsi="Times New Roman" w:cs="Times New Roman"/>
          <w:sz w:val="24"/>
          <w:szCs w:val="24"/>
        </w:rPr>
        <w:t>(</w:t>
      </w:r>
      <w:r w:rsidRPr="00A602A7">
        <w:rPr>
          <w:rFonts w:ascii="Times New Roman" w:hAnsi="Times New Roman" w:cs="Times New Roman"/>
          <w:sz w:val="24"/>
          <w:szCs w:val="24"/>
        </w:rPr>
        <w:t>1 sayfa fotokopi)</w:t>
      </w:r>
    </w:p>
    <w:p w:rsidR="000D6DB3" w:rsidRPr="00A602A7" w:rsidRDefault="00BA5DED" w:rsidP="00612641">
      <w:pPr>
        <w:pStyle w:val="ListeParagraf"/>
        <w:numPr>
          <w:ilvl w:val="0"/>
          <w:numId w:val="4"/>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w:t>
      </w:r>
      <w:proofErr w:type="spellStart"/>
      <w:r w:rsidRPr="00A602A7">
        <w:rPr>
          <w:rFonts w:ascii="Times New Roman" w:hAnsi="Times New Roman" w:cs="Times New Roman"/>
          <w:sz w:val="24"/>
          <w:szCs w:val="24"/>
        </w:rPr>
        <w:t>Laboratuar</w:t>
      </w:r>
      <w:proofErr w:type="spellEnd"/>
      <w:r w:rsidRPr="00A602A7">
        <w:rPr>
          <w:rFonts w:ascii="Times New Roman" w:hAnsi="Times New Roman" w:cs="Times New Roman"/>
          <w:sz w:val="24"/>
          <w:szCs w:val="24"/>
        </w:rPr>
        <w:t xml:space="preserve"> onaylı </w:t>
      </w:r>
      <w:r w:rsidR="000D6DB3" w:rsidRPr="00A602A7">
        <w:rPr>
          <w:rFonts w:ascii="Times New Roman" w:hAnsi="Times New Roman" w:cs="Times New Roman"/>
          <w:sz w:val="24"/>
          <w:szCs w:val="24"/>
        </w:rPr>
        <w:t>Sertleşmiş Betondan alınan Numunenin Basınç Dayanım (</w:t>
      </w:r>
      <w:proofErr w:type="spellStart"/>
      <w:r w:rsidR="000D6DB3" w:rsidRPr="00A602A7">
        <w:rPr>
          <w:rFonts w:ascii="Times New Roman" w:hAnsi="Times New Roman" w:cs="Times New Roman"/>
          <w:sz w:val="24"/>
          <w:szCs w:val="24"/>
        </w:rPr>
        <w:t>Karot</w:t>
      </w:r>
      <w:proofErr w:type="spellEnd"/>
      <w:r w:rsidR="000D6DB3" w:rsidRPr="00A602A7">
        <w:rPr>
          <w:rFonts w:ascii="Times New Roman" w:hAnsi="Times New Roman" w:cs="Times New Roman"/>
          <w:sz w:val="24"/>
          <w:szCs w:val="24"/>
        </w:rPr>
        <w:t xml:space="preserve"> Kırım) Sonuçları </w:t>
      </w:r>
      <w:r w:rsidR="00643376" w:rsidRPr="00A602A7">
        <w:rPr>
          <w:rFonts w:ascii="Times New Roman" w:hAnsi="Times New Roman" w:cs="Times New Roman"/>
          <w:sz w:val="24"/>
          <w:szCs w:val="24"/>
        </w:rPr>
        <w:t>(</w:t>
      </w:r>
      <w:r w:rsidR="000D6DB3" w:rsidRPr="00A602A7">
        <w:rPr>
          <w:rFonts w:ascii="Times New Roman" w:hAnsi="Times New Roman" w:cs="Times New Roman"/>
          <w:sz w:val="24"/>
          <w:szCs w:val="24"/>
        </w:rPr>
        <w:t>1 sayfa fotokopi)</w:t>
      </w:r>
    </w:p>
    <w:p w:rsidR="00643376" w:rsidRPr="00A602A7" w:rsidRDefault="000D6DB3" w:rsidP="00612641">
      <w:pPr>
        <w:pStyle w:val="ListeParagraf"/>
        <w:numPr>
          <w:ilvl w:val="0"/>
          <w:numId w:val="4"/>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Sertleşmiş Betondan </w:t>
      </w:r>
      <w:proofErr w:type="spellStart"/>
      <w:r w:rsidRPr="00A602A7">
        <w:rPr>
          <w:rFonts w:ascii="Times New Roman" w:hAnsi="Times New Roman" w:cs="Times New Roman"/>
          <w:sz w:val="24"/>
          <w:szCs w:val="24"/>
        </w:rPr>
        <w:t>Karot</w:t>
      </w:r>
      <w:proofErr w:type="spellEnd"/>
      <w:r w:rsidRPr="00A602A7">
        <w:rPr>
          <w:rFonts w:ascii="Times New Roman" w:hAnsi="Times New Roman" w:cs="Times New Roman"/>
          <w:sz w:val="24"/>
          <w:szCs w:val="24"/>
        </w:rPr>
        <w:t xml:space="preserve"> Numunesi al</w:t>
      </w:r>
      <w:r w:rsidR="00643376" w:rsidRPr="00A602A7">
        <w:rPr>
          <w:rFonts w:ascii="Times New Roman" w:hAnsi="Times New Roman" w:cs="Times New Roman"/>
          <w:sz w:val="24"/>
          <w:szCs w:val="24"/>
        </w:rPr>
        <w:t>ma Tutanağı, TUTANAK-3</w:t>
      </w:r>
    </w:p>
    <w:p w:rsidR="000D6DB3" w:rsidRPr="00A602A7" w:rsidRDefault="00643376" w:rsidP="00612641">
      <w:pPr>
        <w:pStyle w:val="ListeParagraf"/>
        <w:spacing w:after="0"/>
        <w:ind w:left="851"/>
        <w:jc w:val="both"/>
        <w:rPr>
          <w:rFonts w:ascii="Times New Roman" w:hAnsi="Times New Roman" w:cs="Times New Roman"/>
          <w:sz w:val="24"/>
          <w:szCs w:val="24"/>
        </w:rPr>
      </w:pPr>
      <w:r w:rsidRPr="00A602A7">
        <w:rPr>
          <w:rFonts w:ascii="Times New Roman" w:hAnsi="Times New Roman" w:cs="Times New Roman"/>
          <w:sz w:val="24"/>
          <w:szCs w:val="24"/>
        </w:rPr>
        <w:t>(</w:t>
      </w:r>
      <w:r w:rsidR="000D6DB3" w:rsidRPr="00A602A7">
        <w:rPr>
          <w:rFonts w:ascii="Times New Roman" w:hAnsi="Times New Roman" w:cs="Times New Roman"/>
          <w:sz w:val="24"/>
          <w:szCs w:val="24"/>
        </w:rPr>
        <w:t>3 sayfa fotokopi)</w:t>
      </w:r>
    </w:p>
    <w:p w:rsidR="000D6DB3" w:rsidRPr="00A602A7" w:rsidRDefault="000D6DB3" w:rsidP="00612641">
      <w:pPr>
        <w:spacing w:after="0"/>
        <w:jc w:val="both"/>
        <w:rPr>
          <w:rFonts w:ascii="Times New Roman" w:hAnsi="Times New Roman" w:cs="Times New Roman"/>
          <w:sz w:val="24"/>
          <w:szCs w:val="24"/>
        </w:rPr>
      </w:pPr>
    </w:p>
    <w:p w:rsidR="00BA5DED" w:rsidRPr="00A602A7" w:rsidRDefault="000D6DB3" w:rsidP="00612641">
      <w:pPr>
        <w:pStyle w:val="ListeParagraf"/>
        <w:numPr>
          <w:ilvl w:val="0"/>
          <w:numId w:val="2"/>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Alsancak Stadyumu Kapalı Tribün Binası Donatı Çeliği Tespiti</w:t>
      </w:r>
    </w:p>
    <w:p w:rsidR="002F3AE2" w:rsidRPr="00A602A7" w:rsidRDefault="002F3AE2" w:rsidP="00612641">
      <w:pPr>
        <w:pStyle w:val="ListeParagraf"/>
        <w:numPr>
          <w:ilvl w:val="0"/>
          <w:numId w:val="7"/>
        </w:numPr>
        <w:spacing w:after="0"/>
        <w:ind w:left="453" w:hanging="340"/>
        <w:jc w:val="both"/>
        <w:rPr>
          <w:rFonts w:ascii="Times New Roman" w:hAnsi="Times New Roman" w:cs="Times New Roman"/>
          <w:sz w:val="24"/>
          <w:szCs w:val="24"/>
        </w:rPr>
      </w:pPr>
      <w:proofErr w:type="spellStart"/>
      <w:r w:rsidRPr="00A602A7">
        <w:rPr>
          <w:rFonts w:ascii="Times New Roman" w:hAnsi="Times New Roman" w:cs="Times New Roman"/>
          <w:sz w:val="24"/>
          <w:szCs w:val="24"/>
        </w:rPr>
        <w:t>Tahribatlı</w:t>
      </w:r>
      <w:proofErr w:type="spellEnd"/>
      <w:r w:rsidRPr="00A602A7">
        <w:rPr>
          <w:rFonts w:ascii="Times New Roman" w:hAnsi="Times New Roman" w:cs="Times New Roman"/>
          <w:sz w:val="24"/>
          <w:szCs w:val="24"/>
        </w:rPr>
        <w:t xml:space="preserve"> Donatı Tespit Tutanağı, TUTANAK-2</w:t>
      </w:r>
      <w:r w:rsidR="00643376" w:rsidRPr="00A602A7">
        <w:rPr>
          <w:rFonts w:ascii="Times New Roman" w:hAnsi="Times New Roman" w:cs="Times New Roman"/>
          <w:sz w:val="24"/>
          <w:szCs w:val="24"/>
        </w:rPr>
        <w:t xml:space="preserve"> </w:t>
      </w:r>
      <w:r w:rsidRPr="00A602A7">
        <w:rPr>
          <w:rFonts w:ascii="Times New Roman" w:hAnsi="Times New Roman" w:cs="Times New Roman"/>
          <w:sz w:val="24"/>
          <w:szCs w:val="24"/>
        </w:rPr>
        <w:t>(1 sayfa fotokopi)</w:t>
      </w:r>
    </w:p>
    <w:p w:rsidR="002F3AE2" w:rsidRPr="00A602A7" w:rsidRDefault="002F3AE2" w:rsidP="00612641">
      <w:pPr>
        <w:spacing w:after="0"/>
        <w:jc w:val="both"/>
        <w:rPr>
          <w:rFonts w:ascii="Times New Roman" w:hAnsi="Times New Roman" w:cs="Times New Roman"/>
          <w:sz w:val="24"/>
          <w:szCs w:val="24"/>
        </w:rPr>
      </w:pPr>
    </w:p>
    <w:p w:rsidR="002F3AE2" w:rsidRPr="00A602A7" w:rsidRDefault="002F3AE2" w:rsidP="00612641">
      <w:pPr>
        <w:pStyle w:val="ListeParagraf"/>
        <w:numPr>
          <w:ilvl w:val="0"/>
          <w:numId w:val="8"/>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Alsancak Stadyumu Kapalı Tribün Binası Temel Tespiti</w:t>
      </w:r>
    </w:p>
    <w:p w:rsidR="002F3AE2" w:rsidRPr="00A602A7" w:rsidRDefault="002F3AE2" w:rsidP="00612641">
      <w:pPr>
        <w:pStyle w:val="ListeParagraf"/>
        <w:numPr>
          <w:ilvl w:val="0"/>
          <w:numId w:val="9"/>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Temel Tespit Tutanağı</w:t>
      </w:r>
    </w:p>
    <w:p w:rsidR="002F3AE2" w:rsidRPr="00A602A7" w:rsidRDefault="00643376" w:rsidP="00612641">
      <w:pPr>
        <w:pStyle w:val="ListeParagraf"/>
        <w:spacing w:after="0"/>
        <w:ind w:left="644"/>
        <w:jc w:val="both"/>
        <w:rPr>
          <w:rFonts w:ascii="Times New Roman" w:hAnsi="Times New Roman" w:cs="Times New Roman"/>
          <w:sz w:val="24"/>
          <w:szCs w:val="24"/>
        </w:rPr>
      </w:pPr>
      <w:r w:rsidRPr="00A602A7">
        <w:rPr>
          <w:rFonts w:ascii="Times New Roman" w:hAnsi="Times New Roman" w:cs="Times New Roman"/>
          <w:sz w:val="24"/>
          <w:szCs w:val="24"/>
        </w:rPr>
        <w:t>Alsancak Stadı Kapalı Tribün Temel Tespit Projesi (1 sayfa fotokopi)</w:t>
      </w:r>
    </w:p>
    <w:p w:rsidR="002F3AE2" w:rsidRPr="00A602A7" w:rsidRDefault="002F3AE2" w:rsidP="00612641">
      <w:pPr>
        <w:spacing w:after="0"/>
        <w:jc w:val="both"/>
        <w:rPr>
          <w:rFonts w:ascii="Times New Roman" w:hAnsi="Times New Roman" w:cs="Times New Roman"/>
          <w:sz w:val="24"/>
          <w:szCs w:val="24"/>
        </w:rPr>
      </w:pPr>
    </w:p>
    <w:p w:rsidR="00643376" w:rsidRPr="00A602A7" w:rsidRDefault="00643376" w:rsidP="00612641">
      <w:pPr>
        <w:pStyle w:val="ListeParagraf"/>
        <w:numPr>
          <w:ilvl w:val="0"/>
          <w:numId w:val="10"/>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STATİK HESAP RAPORU</w:t>
      </w:r>
    </w:p>
    <w:p w:rsidR="00643376" w:rsidRPr="00A602A7" w:rsidRDefault="00643376" w:rsidP="00612641">
      <w:pPr>
        <w:pStyle w:val="ListeParagraf"/>
        <w:spacing w:after="0"/>
        <w:ind w:left="644"/>
        <w:jc w:val="both"/>
        <w:rPr>
          <w:rFonts w:ascii="Times New Roman" w:hAnsi="Times New Roman" w:cs="Times New Roman"/>
          <w:sz w:val="24"/>
          <w:szCs w:val="24"/>
        </w:rPr>
      </w:pPr>
      <w:r w:rsidRPr="00A602A7">
        <w:rPr>
          <w:rFonts w:ascii="Times New Roman" w:hAnsi="Times New Roman" w:cs="Times New Roman"/>
          <w:sz w:val="24"/>
          <w:szCs w:val="24"/>
        </w:rPr>
        <w:t xml:space="preserve">İzmir Alsancak Stadı Kapalı Tribün Binası Performans Analizi </w:t>
      </w:r>
      <w:r w:rsidR="00276AEC" w:rsidRPr="00A602A7">
        <w:rPr>
          <w:rFonts w:ascii="Times New Roman" w:hAnsi="Times New Roman" w:cs="Times New Roman"/>
          <w:sz w:val="24"/>
          <w:szCs w:val="24"/>
        </w:rPr>
        <w:t xml:space="preserve">– İçindekiler </w:t>
      </w:r>
      <w:r w:rsidRPr="00A602A7">
        <w:rPr>
          <w:rFonts w:ascii="Times New Roman" w:hAnsi="Times New Roman" w:cs="Times New Roman"/>
          <w:sz w:val="24"/>
          <w:szCs w:val="24"/>
        </w:rPr>
        <w:t>(</w:t>
      </w:r>
      <w:r w:rsidR="00276AEC" w:rsidRPr="00A602A7">
        <w:rPr>
          <w:rFonts w:ascii="Times New Roman" w:hAnsi="Times New Roman" w:cs="Times New Roman"/>
          <w:sz w:val="24"/>
          <w:szCs w:val="24"/>
        </w:rPr>
        <w:t>1 sayfa fotokopi)</w:t>
      </w:r>
    </w:p>
    <w:p w:rsidR="00643376" w:rsidRPr="00A602A7" w:rsidRDefault="00643376" w:rsidP="00612641">
      <w:pPr>
        <w:pStyle w:val="ListeParagraf"/>
        <w:numPr>
          <w:ilvl w:val="0"/>
          <w:numId w:val="11"/>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Kiriş Yük Analizleri Raporu (4 sayfa, Rapor aslının 1.-3.-5.-7. Sayfalarından çoğaltılmış fotokopi)</w:t>
      </w:r>
    </w:p>
    <w:p w:rsidR="00643376" w:rsidRPr="00A602A7" w:rsidRDefault="00276AEC" w:rsidP="00612641">
      <w:pPr>
        <w:pStyle w:val="ListeParagraf"/>
        <w:numPr>
          <w:ilvl w:val="0"/>
          <w:numId w:val="11"/>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Bina Performans Düzeyi: Can Güvenliği (CG) (F=1.00) Mevcut Durum</w:t>
      </w:r>
      <w:r w:rsidR="00643376" w:rsidRPr="00A602A7">
        <w:rPr>
          <w:rFonts w:ascii="Times New Roman" w:hAnsi="Times New Roman" w:cs="Times New Roman"/>
          <w:sz w:val="24"/>
          <w:szCs w:val="24"/>
        </w:rPr>
        <w:t xml:space="preserve"> </w:t>
      </w:r>
    </w:p>
    <w:p w:rsidR="00B771B6" w:rsidRPr="00A602A7" w:rsidRDefault="00B771B6"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Analiz öncesi Kontrol Raporu [Can Güvenliği (CG) (F=1.00) Mevcut Durum]</w:t>
      </w:r>
    </w:p>
    <w:p w:rsidR="00B771B6" w:rsidRPr="00A602A7" w:rsidRDefault="00B771B6"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Analiz sonrası Kontrol Raporu [Can Güvenliği (CG) (F=1.00) Mevcut Durum]</w:t>
      </w:r>
    </w:p>
    <w:p w:rsidR="00B771B6" w:rsidRPr="00A602A7" w:rsidRDefault="00B771B6"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Deprem Hesabı Sonuçları [Can Güvenliği (CG) (F=1.00) Mevcut Durum]</w:t>
      </w:r>
    </w:p>
    <w:p w:rsidR="00B771B6" w:rsidRPr="00A602A7" w:rsidRDefault="00B771B6"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Kolon-Kiriş Birleşim Bölgeleri Kesme güvenliği </w:t>
      </w:r>
      <w:proofErr w:type="spellStart"/>
      <w:r w:rsidRPr="00A602A7">
        <w:rPr>
          <w:rFonts w:ascii="Times New Roman" w:hAnsi="Times New Roman" w:cs="Times New Roman"/>
          <w:sz w:val="24"/>
          <w:szCs w:val="24"/>
        </w:rPr>
        <w:t>Kontrolu</w:t>
      </w:r>
      <w:proofErr w:type="spellEnd"/>
    </w:p>
    <w:p w:rsidR="00B771B6" w:rsidRPr="00A602A7" w:rsidRDefault="00B771B6"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Doğrusal Elastik Yöntem ile Bina Performansının Belirlenmesi[Can Güvenliği (CG) (F=1.00)]</w:t>
      </w:r>
    </w:p>
    <w:p w:rsidR="00B771B6" w:rsidRPr="00A602A7" w:rsidRDefault="002D2386" w:rsidP="00612641">
      <w:pPr>
        <w:spacing w:after="0"/>
        <w:ind w:left="708"/>
        <w:jc w:val="both"/>
        <w:rPr>
          <w:rFonts w:ascii="Times New Roman" w:hAnsi="Times New Roman" w:cs="Times New Roman"/>
          <w:sz w:val="24"/>
          <w:szCs w:val="24"/>
        </w:rPr>
      </w:pPr>
      <w:r w:rsidRPr="00A602A7">
        <w:rPr>
          <w:rFonts w:ascii="Times New Roman" w:hAnsi="Times New Roman" w:cs="Times New Roman"/>
          <w:sz w:val="24"/>
          <w:szCs w:val="24"/>
        </w:rPr>
        <w:t>(10</w:t>
      </w:r>
      <w:r w:rsidR="00B771B6" w:rsidRPr="00A602A7">
        <w:rPr>
          <w:rFonts w:ascii="Times New Roman" w:hAnsi="Times New Roman" w:cs="Times New Roman"/>
          <w:sz w:val="24"/>
          <w:szCs w:val="24"/>
        </w:rPr>
        <w:t xml:space="preserve"> sayfa, Rapor aslının 9.-11.-13.-15.-17.-19.-21.-23.-25.-27. Sayfalarından çoğaltılmış fotokopi)</w:t>
      </w:r>
    </w:p>
    <w:p w:rsidR="002D2386" w:rsidRPr="00A602A7" w:rsidRDefault="002D2386" w:rsidP="00612641">
      <w:pPr>
        <w:spacing w:after="0"/>
        <w:ind w:firstLine="113"/>
        <w:jc w:val="both"/>
        <w:rPr>
          <w:rFonts w:ascii="Times New Roman" w:hAnsi="Times New Roman" w:cs="Times New Roman"/>
          <w:sz w:val="24"/>
          <w:szCs w:val="24"/>
        </w:rPr>
      </w:pPr>
      <w:r w:rsidRPr="00A602A7">
        <w:rPr>
          <w:rFonts w:ascii="Times New Roman" w:hAnsi="Times New Roman" w:cs="Times New Roman"/>
          <w:sz w:val="24"/>
          <w:szCs w:val="24"/>
        </w:rPr>
        <w:t xml:space="preserve">EK: Statik </w:t>
      </w:r>
      <w:proofErr w:type="spellStart"/>
      <w:r w:rsidRPr="00A602A7">
        <w:rPr>
          <w:rFonts w:ascii="Times New Roman" w:hAnsi="Times New Roman" w:cs="Times New Roman"/>
          <w:sz w:val="24"/>
          <w:szCs w:val="24"/>
        </w:rPr>
        <w:t>Röleve</w:t>
      </w:r>
      <w:proofErr w:type="spellEnd"/>
      <w:r w:rsidRPr="00A602A7">
        <w:rPr>
          <w:rFonts w:ascii="Times New Roman" w:hAnsi="Times New Roman" w:cs="Times New Roman"/>
          <w:sz w:val="24"/>
          <w:szCs w:val="24"/>
        </w:rPr>
        <w:t xml:space="preserve"> Çizimleri (İncelemeye esas dosyasında Çizim bulunmamaktadır)</w:t>
      </w:r>
    </w:p>
    <w:p w:rsidR="002D2386" w:rsidRPr="00A602A7" w:rsidRDefault="002D2386" w:rsidP="00612641">
      <w:pPr>
        <w:pStyle w:val="ListeParagraf"/>
        <w:numPr>
          <w:ilvl w:val="0"/>
          <w:numId w:val="1"/>
        </w:numPr>
        <w:spacing w:after="0"/>
        <w:ind w:left="0" w:firstLine="0"/>
        <w:jc w:val="both"/>
        <w:rPr>
          <w:rFonts w:ascii="Times New Roman" w:hAnsi="Times New Roman" w:cs="Times New Roman"/>
          <w:b/>
          <w:sz w:val="24"/>
          <w:szCs w:val="24"/>
        </w:rPr>
      </w:pPr>
      <w:r w:rsidRPr="00A602A7">
        <w:rPr>
          <w:rFonts w:ascii="Times New Roman" w:hAnsi="Times New Roman" w:cs="Times New Roman"/>
          <w:b/>
          <w:sz w:val="24"/>
          <w:szCs w:val="24"/>
        </w:rPr>
        <w:lastRenderedPageBreak/>
        <w:t>Açık Tribün</w:t>
      </w:r>
    </w:p>
    <w:p w:rsidR="002D2386" w:rsidRPr="00A602A7" w:rsidRDefault="002D2386" w:rsidP="00612641">
      <w:pPr>
        <w:pStyle w:val="ListeParagraf"/>
        <w:numPr>
          <w:ilvl w:val="0"/>
          <w:numId w:val="13"/>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Alsancak Stadyumu </w:t>
      </w:r>
      <w:r w:rsidR="00AB6B3A" w:rsidRPr="00A602A7">
        <w:rPr>
          <w:rFonts w:ascii="Times New Roman" w:hAnsi="Times New Roman" w:cs="Times New Roman"/>
          <w:sz w:val="24"/>
          <w:szCs w:val="24"/>
        </w:rPr>
        <w:t>Açık</w:t>
      </w:r>
      <w:r w:rsidRPr="00A602A7">
        <w:rPr>
          <w:rFonts w:ascii="Times New Roman" w:hAnsi="Times New Roman" w:cs="Times New Roman"/>
          <w:sz w:val="24"/>
          <w:szCs w:val="24"/>
        </w:rPr>
        <w:t xml:space="preserve"> Tribün Araştırma Sonuçlarını Değerlendirme Raporu (</w:t>
      </w:r>
      <w:r w:rsidR="00AB6B3A" w:rsidRPr="00A602A7">
        <w:rPr>
          <w:rFonts w:ascii="Times New Roman" w:hAnsi="Times New Roman" w:cs="Times New Roman"/>
          <w:sz w:val="24"/>
          <w:szCs w:val="24"/>
        </w:rPr>
        <w:t>3</w:t>
      </w:r>
      <w:r w:rsidRPr="00A602A7">
        <w:rPr>
          <w:rFonts w:ascii="Times New Roman" w:hAnsi="Times New Roman" w:cs="Times New Roman"/>
          <w:sz w:val="24"/>
          <w:szCs w:val="24"/>
        </w:rPr>
        <w:t xml:space="preserve"> sayfa fotokopi)</w:t>
      </w:r>
    </w:p>
    <w:p w:rsidR="00AB6B3A" w:rsidRPr="00A602A7" w:rsidRDefault="00AB6B3A" w:rsidP="00612641">
      <w:pPr>
        <w:pStyle w:val="ListeParagraf"/>
        <w:numPr>
          <w:ilvl w:val="0"/>
          <w:numId w:val="14"/>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Alsancak Stadyumu Açık Tribün Binası Beton Dayanım Tespiti</w:t>
      </w:r>
    </w:p>
    <w:p w:rsidR="00AB6B3A" w:rsidRPr="00A602A7" w:rsidRDefault="00AB6B3A" w:rsidP="00612641">
      <w:pPr>
        <w:pStyle w:val="ListeParagraf"/>
        <w:numPr>
          <w:ilvl w:val="0"/>
          <w:numId w:val="4"/>
        </w:numPr>
        <w:spacing w:after="0"/>
        <w:ind w:left="453" w:hanging="340"/>
        <w:jc w:val="both"/>
        <w:rPr>
          <w:rFonts w:ascii="Times New Roman" w:hAnsi="Times New Roman" w:cs="Times New Roman"/>
          <w:sz w:val="24"/>
          <w:szCs w:val="24"/>
        </w:rPr>
      </w:pPr>
      <w:proofErr w:type="spellStart"/>
      <w:r w:rsidRPr="00A602A7">
        <w:rPr>
          <w:rFonts w:ascii="Times New Roman" w:hAnsi="Times New Roman" w:cs="Times New Roman"/>
          <w:sz w:val="24"/>
          <w:szCs w:val="24"/>
        </w:rPr>
        <w:t>Karot</w:t>
      </w:r>
      <w:proofErr w:type="spellEnd"/>
      <w:r w:rsidRPr="00A602A7">
        <w:rPr>
          <w:rFonts w:ascii="Times New Roman" w:hAnsi="Times New Roman" w:cs="Times New Roman"/>
          <w:sz w:val="24"/>
          <w:szCs w:val="24"/>
        </w:rPr>
        <w:t xml:space="preserve"> sonuçlarının Deprem Yönetmeliği – 2007’ye göre Değerlendirilmesi (1 sayfa fotokopi)</w:t>
      </w:r>
    </w:p>
    <w:p w:rsidR="00AB6B3A" w:rsidRPr="00A602A7" w:rsidRDefault="00AB6B3A" w:rsidP="00612641">
      <w:pPr>
        <w:pStyle w:val="ListeParagraf"/>
        <w:numPr>
          <w:ilvl w:val="0"/>
          <w:numId w:val="4"/>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w:t>
      </w:r>
      <w:proofErr w:type="spellStart"/>
      <w:r w:rsidRPr="00A602A7">
        <w:rPr>
          <w:rFonts w:ascii="Times New Roman" w:hAnsi="Times New Roman" w:cs="Times New Roman"/>
          <w:sz w:val="24"/>
          <w:szCs w:val="24"/>
        </w:rPr>
        <w:t>Laboratuar</w:t>
      </w:r>
      <w:proofErr w:type="spellEnd"/>
      <w:r w:rsidRPr="00A602A7">
        <w:rPr>
          <w:rFonts w:ascii="Times New Roman" w:hAnsi="Times New Roman" w:cs="Times New Roman"/>
          <w:sz w:val="24"/>
          <w:szCs w:val="24"/>
        </w:rPr>
        <w:t xml:space="preserve"> onaylı Sertleşmiş Betondan alınan Numunenin Basınç Dayanım (</w:t>
      </w:r>
      <w:proofErr w:type="spellStart"/>
      <w:r w:rsidRPr="00A602A7">
        <w:rPr>
          <w:rFonts w:ascii="Times New Roman" w:hAnsi="Times New Roman" w:cs="Times New Roman"/>
          <w:sz w:val="24"/>
          <w:szCs w:val="24"/>
        </w:rPr>
        <w:t>Karot</w:t>
      </w:r>
      <w:proofErr w:type="spellEnd"/>
      <w:r w:rsidRPr="00A602A7">
        <w:rPr>
          <w:rFonts w:ascii="Times New Roman" w:hAnsi="Times New Roman" w:cs="Times New Roman"/>
          <w:sz w:val="24"/>
          <w:szCs w:val="24"/>
        </w:rPr>
        <w:t xml:space="preserve"> Kırım) Sonuçları (1 sayfa fotokopi)</w:t>
      </w:r>
    </w:p>
    <w:p w:rsidR="00AB6B3A" w:rsidRPr="00A602A7" w:rsidRDefault="00AB6B3A" w:rsidP="00612641">
      <w:pPr>
        <w:pStyle w:val="ListeParagraf"/>
        <w:numPr>
          <w:ilvl w:val="0"/>
          <w:numId w:val="4"/>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 Sertleşmiş Betondan </w:t>
      </w:r>
      <w:proofErr w:type="spellStart"/>
      <w:r w:rsidRPr="00A602A7">
        <w:rPr>
          <w:rFonts w:ascii="Times New Roman" w:hAnsi="Times New Roman" w:cs="Times New Roman"/>
          <w:sz w:val="24"/>
          <w:szCs w:val="24"/>
        </w:rPr>
        <w:t>Karot</w:t>
      </w:r>
      <w:proofErr w:type="spellEnd"/>
      <w:r w:rsidRPr="00A602A7">
        <w:rPr>
          <w:rFonts w:ascii="Times New Roman" w:hAnsi="Times New Roman" w:cs="Times New Roman"/>
          <w:sz w:val="24"/>
          <w:szCs w:val="24"/>
        </w:rPr>
        <w:t xml:space="preserve"> Numunesi alma Tutanağı, TUTANAK-3</w:t>
      </w:r>
    </w:p>
    <w:p w:rsidR="00AB6B3A" w:rsidRPr="00A602A7" w:rsidRDefault="00AB6B3A" w:rsidP="00612641">
      <w:pPr>
        <w:pStyle w:val="ListeParagraf"/>
        <w:spacing w:after="0"/>
        <w:ind w:left="851"/>
        <w:jc w:val="both"/>
        <w:rPr>
          <w:rFonts w:ascii="Times New Roman" w:hAnsi="Times New Roman" w:cs="Times New Roman"/>
          <w:sz w:val="24"/>
          <w:szCs w:val="24"/>
        </w:rPr>
      </w:pPr>
      <w:r w:rsidRPr="00A602A7">
        <w:rPr>
          <w:rFonts w:ascii="Times New Roman" w:hAnsi="Times New Roman" w:cs="Times New Roman"/>
          <w:sz w:val="24"/>
          <w:szCs w:val="24"/>
        </w:rPr>
        <w:t>(3 sayfa fotokopi)</w:t>
      </w:r>
    </w:p>
    <w:p w:rsidR="00AB6B3A" w:rsidRPr="00A602A7" w:rsidRDefault="00AB6B3A" w:rsidP="00612641">
      <w:pPr>
        <w:spacing w:after="0"/>
        <w:jc w:val="both"/>
        <w:rPr>
          <w:rFonts w:ascii="Times New Roman" w:hAnsi="Times New Roman" w:cs="Times New Roman"/>
          <w:sz w:val="24"/>
          <w:szCs w:val="24"/>
        </w:rPr>
      </w:pPr>
    </w:p>
    <w:p w:rsidR="00AB6B3A" w:rsidRPr="00A602A7" w:rsidRDefault="00AB6B3A" w:rsidP="00612641">
      <w:pPr>
        <w:pStyle w:val="ListeParagraf"/>
        <w:numPr>
          <w:ilvl w:val="0"/>
          <w:numId w:val="15"/>
        </w:numPr>
        <w:spacing w:after="0"/>
        <w:ind w:left="470" w:hanging="357"/>
        <w:jc w:val="both"/>
        <w:rPr>
          <w:rFonts w:ascii="Times New Roman" w:hAnsi="Times New Roman" w:cs="Times New Roman"/>
          <w:sz w:val="24"/>
          <w:szCs w:val="24"/>
        </w:rPr>
      </w:pPr>
      <w:r w:rsidRPr="00A602A7">
        <w:rPr>
          <w:rFonts w:ascii="Times New Roman" w:hAnsi="Times New Roman" w:cs="Times New Roman"/>
          <w:sz w:val="24"/>
          <w:szCs w:val="24"/>
        </w:rPr>
        <w:t>Alsancak Stadyumu Açık Tribün Binası Donatı Çeliği Tespiti</w:t>
      </w:r>
    </w:p>
    <w:p w:rsidR="00AB6B3A" w:rsidRPr="00A602A7" w:rsidRDefault="00AB6B3A" w:rsidP="00612641">
      <w:pPr>
        <w:pStyle w:val="ListeParagraf"/>
        <w:numPr>
          <w:ilvl w:val="0"/>
          <w:numId w:val="16"/>
        </w:numPr>
        <w:spacing w:after="0"/>
        <w:ind w:left="470" w:hanging="357"/>
        <w:jc w:val="both"/>
        <w:rPr>
          <w:rFonts w:ascii="Times New Roman" w:hAnsi="Times New Roman" w:cs="Times New Roman"/>
          <w:sz w:val="24"/>
          <w:szCs w:val="24"/>
        </w:rPr>
      </w:pPr>
      <w:proofErr w:type="spellStart"/>
      <w:r w:rsidRPr="00A602A7">
        <w:rPr>
          <w:rFonts w:ascii="Times New Roman" w:hAnsi="Times New Roman" w:cs="Times New Roman"/>
          <w:sz w:val="24"/>
          <w:szCs w:val="24"/>
        </w:rPr>
        <w:t>Tahribatlı</w:t>
      </w:r>
      <w:proofErr w:type="spellEnd"/>
      <w:r w:rsidRPr="00A602A7">
        <w:rPr>
          <w:rFonts w:ascii="Times New Roman" w:hAnsi="Times New Roman" w:cs="Times New Roman"/>
          <w:sz w:val="24"/>
          <w:szCs w:val="24"/>
        </w:rPr>
        <w:t xml:space="preserve"> Donatı Tespit Tutanağı, TUTANAK-2 (1 sayfa fotokopi)</w:t>
      </w:r>
    </w:p>
    <w:p w:rsidR="00AB6B3A" w:rsidRPr="00A602A7" w:rsidRDefault="00AB6B3A" w:rsidP="00612641">
      <w:pPr>
        <w:spacing w:after="0"/>
        <w:jc w:val="both"/>
        <w:rPr>
          <w:rFonts w:ascii="Times New Roman" w:hAnsi="Times New Roman" w:cs="Times New Roman"/>
          <w:sz w:val="24"/>
          <w:szCs w:val="24"/>
        </w:rPr>
      </w:pPr>
    </w:p>
    <w:p w:rsidR="00AB6B3A" w:rsidRPr="00A602A7" w:rsidRDefault="00AB6B3A" w:rsidP="00612641">
      <w:pPr>
        <w:pStyle w:val="ListeParagraf"/>
        <w:numPr>
          <w:ilvl w:val="0"/>
          <w:numId w:val="17"/>
        </w:numPr>
        <w:spacing w:after="0"/>
        <w:ind w:left="470" w:hanging="357"/>
        <w:jc w:val="both"/>
        <w:rPr>
          <w:rFonts w:ascii="Times New Roman" w:hAnsi="Times New Roman" w:cs="Times New Roman"/>
          <w:sz w:val="24"/>
          <w:szCs w:val="24"/>
        </w:rPr>
      </w:pPr>
      <w:r w:rsidRPr="00A602A7">
        <w:rPr>
          <w:rFonts w:ascii="Times New Roman" w:hAnsi="Times New Roman" w:cs="Times New Roman"/>
          <w:sz w:val="24"/>
          <w:szCs w:val="24"/>
        </w:rPr>
        <w:t>Alsancak Stadyumu Açık Tribün Binası Temel Tespiti</w:t>
      </w:r>
    </w:p>
    <w:p w:rsidR="00AB6B3A" w:rsidRPr="00A602A7" w:rsidRDefault="00AB6B3A" w:rsidP="00612641">
      <w:pPr>
        <w:pStyle w:val="ListeParagraf"/>
        <w:numPr>
          <w:ilvl w:val="0"/>
          <w:numId w:val="18"/>
        </w:numPr>
        <w:spacing w:after="0"/>
        <w:ind w:left="470" w:hanging="357"/>
        <w:jc w:val="both"/>
        <w:rPr>
          <w:rFonts w:ascii="Times New Roman" w:hAnsi="Times New Roman" w:cs="Times New Roman"/>
          <w:sz w:val="24"/>
          <w:szCs w:val="24"/>
        </w:rPr>
      </w:pPr>
      <w:r w:rsidRPr="00A602A7">
        <w:rPr>
          <w:rFonts w:ascii="Times New Roman" w:hAnsi="Times New Roman" w:cs="Times New Roman"/>
          <w:sz w:val="24"/>
          <w:szCs w:val="24"/>
        </w:rPr>
        <w:t xml:space="preserve"> Temel Tespit Tutanağı</w:t>
      </w:r>
    </w:p>
    <w:p w:rsidR="00AB6B3A" w:rsidRPr="00A602A7" w:rsidRDefault="00AB6B3A" w:rsidP="00612641">
      <w:pPr>
        <w:pStyle w:val="ListeParagraf"/>
        <w:numPr>
          <w:ilvl w:val="0"/>
          <w:numId w:val="19"/>
        </w:numPr>
        <w:spacing w:after="0"/>
        <w:ind w:left="1037" w:hanging="357"/>
        <w:jc w:val="both"/>
        <w:rPr>
          <w:rFonts w:ascii="Times New Roman" w:hAnsi="Times New Roman" w:cs="Times New Roman"/>
          <w:sz w:val="24"/>
          <w:szCs w:val="24"/>
        </w:rPr>
      </w:pPr>
      <w:r w:rsidRPr="00A602A7">
        <w:rPr>
          <w:rFonts w:ascii="Times New Roman" w:hAnsi="Times New Roman" w:cs="Times New Roman"/>
          <w:sz w:val="24"/>
          <w:szCs w:val="24"/>
        </w:rPr>
        <w:t>Alsancak Stadı Açık Tribün Temel Sistemi Kontrol Çukuru Tespit Tutanağı (1 sayfa fotokopi)</w:t>
      </w:r>
    </w:p>
    <w:p w:rsidR="00C22F5C" w:rsidRPr="00A602A7" w:rsidRDefault="00C22F5C" w:rsidP="00612641">
      <w:pPr>
        <w:pStyle w:val="ListeParagraf"/>
        <w:numPr>
          <w:ilvl w:val="0"/>
          <w:numId w:val="19"/>
        </w:numPr>
        <w:spacing w:after="0"/>
        <w:ind w:left="1037" w:hanging="357"/>
        <w:jc w:val="both"/>
        <w:rPr>
          <w:rFonts w:ascii="Times New Roman" w:hAnsi="Times New Roman" w:cs="Times New Roman"/>
          <w:sz w:val="24"/>
          <w:szCs w:val="24"/>
        </w:rPr>
      </w:pPr>
      <w:r w:rsidRPr="00A602A7">
        <w:rPr>
          <w:rFonts w:ascii="Times New Roman" w:hAnsi="Times New Roman" w:cs="Times New Roman"/>
          <w:sz w:val="24"/>
          <w:szCs w:val="24"/>
        </w:rPr>
        <w:t>Alsancak Stadı Açık Tribün Temel Sistemi Kontrol Çukuru Resimleri (5 sayfa siyah-beyaz fotokopi)</w:t>
      </w:r>
    </w:p>
    <w:p w:rsidR="00C22F5C" w:rsidRPr="00A602A7" w:rsidRDefault="00C22F5C" w:rsidP="00612641">
      <w:pPr>
        <w:spacing w:after="0"/>
        <w:jc w:val="both"/>
        <w:rPr>
          <w:rFonts w:ascii="Times New Roman" w:hAnsi="Times New Roman" w:cs="Times New Roman"/>
          <w:sz w:val="24"/>
          <w:szCs w:val="24"/>
        </w:rPr>
      </w:pPr>
    </w:p>
    <w:p w:rsidR="00C22F5C" w:rsidRPr="00A602A7" w:rsidRDefault="00C22F5C" w:rsidP="00612641">
      <w:pPr>
        <w:pStyle w:val="ListeParagraf"/>
        <w:numPr>
          <w:ilvl w:val="0"/>
          <w:numId w:val="20"/>
        </w:numPr>
        <w:spacing w:after="0"/>
        <w:ind w:left="470" w:hanging="357"/>
        <w:jc w:val="both"/>
        <w:rPr>
          <w:rFonts w:ascii="Times New Roman" w:hAnsi="Times New Roman" w:cs="Times New Roman"/>
          <w:sz w:val="24"/>
          <w:szCs w:val="24"/>
        </w:rPr>
      </w:pPr>
      <w:r w:rsidRPr="00A602A7">
        <w:rPr>
          <w:rFonts w:ascii="Times New Roman" w:hAnsi="Times New Roman" w:cs="Times New Roman"/>
          <w:sz w:val="24"/>
          <w:szCs w:val="24"/>
        </w:rPr>
        <w:t>STATİK HESAP RAPORU</w:t>
      </w:r>
    </w:p>
    <w:p w:rsidR="00C22F5C" w:rsidRPr="00A602A7" w:rsidRDefault="00C22F5C" w:rsidP="00612641">
      <w:pPr>
        <w:pStyle w:val="ListeParagraf"/>
        <w:spacing w:after="0"/>
        <w:ind w:left="644"/>
        <w:jc w:val="both"/>
        <w:rPr>
          <w:rFonts w:ascii="Times New Roman" w:hAnsi="Times New Roman" w:cs="Times New Roman"/>
          <w:sz w:val="24"/>
          <w:szCs w:val="24"/>
        </w:rPr>
      </w:pPr>
      <w:r w:rsidRPr="00A602A7">
        <w:rPr>
          <w:rFonts w:ascii="Times New Roman" w:hAnsi="Times New Roman" w:cs="Times New Roman"/>
          <w:sz w:val="24"/>
          <w:szCs w:val="24"/>
        </w:rPr>
        <w:t>İzmir Alsancak Stadı Açık Tribün Binası Performans Analizi – İçindekiler (1 sayfa fotokopi)</w:t>
      </w:r>
    </w:p>
    <w:p w:rsidR="00C22F5C" w:rsidRPr="00A602A7" w:rsidRDefault="00C22F5C" w:rsidP="00612641">
      <w:pPr>
        <w:pStyle w:val="ListeParagraf"/>
        <w:numPr>
          <w:ilvl w:val="0"/>
          <w:numId w:val="11"/>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Kiriş Yük Analizleri Raporu (6 sayfa, Rapor aslının 1.-2.-3.-4.-5.-6. Sayfalarından çoğaltılmış fotokopi)</w:t>
      </w:r>
    </w:p>
    <w:p w:rsidR="00C22F5C" w:rsidRPr="00A602A7" w:rsidRDefault="00C22F5C" w:rsidP="00612641">
      <w:pPr>
        <w:pStyle w:val="ListeParagraf"/>
        <w:numPr>
          <w:ilvl w:val="0"/>
          <w:numId w:val="11"/>
        </w:numPr>
        <w:spacing w:after="0"/>
        <w:ind w:left="453"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Bina Performans Düzeyi: Can Güvenliği (CG) (F=1.00) Mevcut Durum </w:t>
      </w:r>
    </w:p>
    <w:p w:rsidR="00C22F5C" w:rsidRPr="00A602A7" w:rsidRDefault="00C22F5C"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Analiz öncesi Kontrol Raporu [Can Güvenliği (CG) (F=1.00) Mevcut Durum]</w:t>
      </w:r>
    </w:p>
    <w:p w:rsidR="00C22F5C" w:rsidRPr="00A602A7" w:rsidRDefault="00C22F5C"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Analiz sonrası Kontrol Raporu [Can Güvenliği (CG) (F=1.00) Mevcut Durum]</w:t>
      </w:r>
    </w:p>
    <w:p w:rsidR="00C22F5C" w:rsidRPr="00A602A7" w:rsidRDefault="00C22F5C"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Deprem Hesabı Sonuçları [Can Güvenliği (CG) (F=1.00) Mevcut Durum]</w:t>
      </w:r>
    </w:p>
    <w:p w:rsidR="00C22F5C" w:rsidRPr="00A602A7" w:rsidRDefault="00C22F5C"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 xml:space="preserve">Kolon-Kiriş Birleşim Bölgeleri Kesme güvenliği </w:t>
      </w:r>
      <w:proofErr w:type="spellStart"/>
      <w:r w:rsidRPr="00A602A7">
        <w:rPr>
          <w:rFonts w:ascii="Times New Roman" w:hAnsi="Times New Roman" w:cs="Times New Roman"/>
          <w:sz w:val="24"/>
          <w:szCs w:val="24"/>
        </w:rPr>
        <w:t>Kontrolu</w:t>
      </w:r>
      <w:proofErr w:type="spellEnd"/>
    </w:p>
    <w:p w:rsidR="00C22F5C" w:rsidRPr="00A602A7" w:rsidRDefault="00C22F5C" w:rsidP="00612641">
      <w:pPr>
        <w:pStyle w:val="ListeParagraf"/>
        <w:numPr>
          <w:ilvl w:val="0"/>
          <w:numId w:val="12"/>
        </w:numPr>
        <w:spacing w:after="0"/>
        <w:ind w:left="1020" w:hanging="340"/>
        <w:jc w:val="both"/>
        <w:rPr>
          <w:rFonts w:ascii="Times New Roman" w:hAnsi="Times New Roman" w:cs="Times New Roman"/>
          <w:sz w:val="24"/>
          <w:szCs w:val="24"/>
        </w:rPr>
      </w:pPr>
      <w:r w:rsidRPr="00A602A7">
        <w:rPr>
          <w:rFonts w:ascii="Times New Roman" w:hAnsi="Times New Roman" w:cs="Times New Roman"/>
          <w:sz w:val="24"/>
          <w:szCs w:val="24"/>
        </w:rPr>
        <w:t>Doğrusal Elastik Yöntem ile Bina Performansının Belirlenmesi[Can Güvenliği (CG) (F=1.00)]</w:t>
      </w:r>
    </w:p>
    <w:p w:rsidR="00C22F5C" w:rsidRPr="00A602A7" w:rsidRDefault="008C6BA2" w:rsidP="00612641">
      <w:pPr>
        <w:spacing w:after="0"/>
        <w:ind w:left="708"/>
        <w:jc w:val="both"/>
        <w:rPr>
          <w:rFonts w:ascii="Times New Roman" w:hAnsi="Times New Roman" w:cs="Times New Roman"/>
          <w:sz w:val="24"/>
          <w:szCs w:val="24"/>
        </w:rPr>
      </w:pPr>
      <w:r w:rsidRPr="00A602A7">
        <w:rPr>
          <w:rFonts w:ascii="Times New Roman" w:hAnsi="Times New Roman" w:cs="Times New Roman"/>
          <w:sz w:val="24"/>
          <w:szCs w:val="24"/>
        </w:rPr>
        <w:t>(36</w:t>
      </w:r>
      <w:r w:rsidR="00C22F5C" w:rsidRPr="00A602A7">
        <w:rPr>
          <w:rFonts w:ascii="Times New Roman" w:hAnsi="Times New Roman" w:cs="Times New Roman"/>
          <w:sz w:val="24"/>
          <w:szCs w:val="24"/>
        </w:rPr>
        <w:t xml:space="preserve"> sayfa, Rapor aslının 7.-44. Sayfalarından çoğaltılmış fotokopi)</w:t>
      </w:r>
    </w:p>
    <w:p w:rsidR="00C22F5C" w:rsidRPr="00A602A7" w:rsidRDefault="00C22F5C" w:rsidP="00612641">
      <w:pPr>
        <w:spacing w:after="0"/>
        <w:jc w:val="both"/>
        <w:rPr>
          <w:rFonts w:ascii="Times New Roman" w:hAnsi="Times New Roman" w:cs="Times New Roman"/>
          <w:sz w:val="24"/>
          <w:szCs w:val="24"/>
        </w:rPr>
      </w:pPr>
      <w:r w:rsidRPr="00A602A7">
        <w:rPr>
          <w:rFonts w:ascii="Times New Roman" w:hAnsi="Times New Roman" w:cs="Times New Roman"/>
          <w:sz w:val="24"/>
          <w:szCs w:val="24"/>
        </w:rPr>
        <w:t xml:space="preserve">EK: Statik </w:t>
      </w:r>
      <w:proofErr w:type="spellStart"/>
      <w:r w:rsidRPr="00A602A7">
        <w:rPr>
          <w:rFonts w:ascii="Times New Roman" w:hAnsi="Times New Roman" w:cs="Times New Roman"/>
          <w:sz w:val="24"/>
          <w:szCs w:val="24"/>
        </w:rPr>
        <w:t>Röleve</w:t>
      </w:r>
      <w:proofErr w:type="spellEnd"/>
      <w:r w:rsidRPr="00A602A7">
        <w:rPr>
          <w:rFonts w:ascii="Times New Roman" w:hAnsi="Times New Roman" w:cs="Times New Roman"/>
          <w:sz w:val="24"/>
          <w:szCs w:val="24"/>
        </w:rPr>
        <w:t xml:space="preserve"> Çizimleri (İncelemeye esas dosyasında Çizim bulunmamaktadır)</w:t>
      </w:r>
    </w:p>
    <w:p w:rsidR="00AB6B3A" w:rsidRPr="00A602A7" w:rsidRDefault="00AB6B3A" w:rsidP="00612641">
      <w:pPr>
        <w:spacing w:after="0"/>
        <w:jc w:val="both"/>
        <w:rPr>
          <w:rFonts w:ascii="Times New Roman" w:hAnsi="Times New Roman" w:cs="Times New Roman"/>
          <w:sz w:val="24"/>
          <w:szCs w:val="24"/>
        </w:rPr>
      </w:pPr>
    </w:p>
    <w:p w:rsidR="00AB6B3A" w:rsidRPr="00A602A7" w:rsidRDefault="00AB6B3A" w:rsidP="00612641">
      <w:pPr>
        <w:spacing w:after="0"/>
        <w:jc w:val="both"/>
        <w:rPr>
          <w:rFonts w:ascii="Times New Roman" w:hAnsi="Times New Roman" w:cs="Times New Roman"/>
          <w:sz w:val="24"/>
          <w:szCs w:val="24"/>
        </w:rPr>
      </w:pPr>
    </w:p>
    <w:p w:rsidR="006C3A2D" w:rsidRPr="00A602A7" w:rsidRDefault="006C3A2D" w:rsidP="00612641">
      <w:pPr>
        <w:spacing w:after="0"/>
        <w:jc w:val="both"/>
        <w:rPr>
          <w:rFonts w:ascii="Times New Roman" w:hAnsi="Times New Roman" w:cs="Times New Roman"/>
          <w:sz w:val="24"/>
          <w:szCs w:val="24"/>
        </w:rPr>
      </w:pPr>
    </w:p>
    <w:p w:rsidR="006C3A2D" w:rsidRDefault="006C3A2D" w:rsidP="00612641">
      <w:pPr>
        <w:spacing w:after="0"/>
        <w:jc w:val="both"/>
        <w:rPr>
          <w:rFonts w:ascii="Times New Roman" w:hAnsi="Times New Roman" w:cs="Times New Roman"/>
          <w:sz w:val="24"/>
          <w:szCs w:val="24"/>
        </w:rPr>
      </w:pPr>
    </w:p>
    <w:p w:rsidR="00C01CB4" w:rsidRDefault="00C01CB4" w:rsidP="00612641">
      <w:pPr>
        <w:spacing w:after="0"/>
        <w:jc w:val="both"/>
        <w:rPr>
          <w:rFonts w:ascii="Times New Roman" w:hAnsi="Times New Roman" w:cs="Times New Roman"/>
          <w:sz w:val="24"/>
          <w:szCs w:val="24"/>
        </w:rPr>
      </w:pPr>
    </w:p>
    <w:p w:rsidR="00876511" w:rsidRDefault="00876511" w:rsidP="00612641">
      <w:pPr>
        <w:spacing w:after="0"/>
        <w:jc w:val="both"/>
        <w:rPr>
          <w:rFonts w:ascii="Times New Roman" w:hAnsi="Times New Roman" w:cs="Times New Roman"/>
          <w:sz w:val="24"/>
          <w:szCs w:val="24"/>
        </w:rPr>
      </w:pPr>
    </w:p>
    <w:p w:rsidR="00876511" w:rsidRPr="00A602A7" w:rsidRDefault="00876511" w:rsidP="00612641">
      <w:pPr>
        <w:spacing w:after="0"/>
        <w:jc w:val="both"/>
        <w:rPr>
          <w:rFonts w:ascii="Times New Roman" w:hAnsi="Times New Roman" w:cs="Times New Roman"/>
          <w:sz w:val="24"/>
          <w:szCs w:val="24"/>
        </w:rPr>
      </w:pPr>
    </w:p>
    <w:p w:rsidR="006C3A2D" w:rsidRPr="00A602A7" w:rsidRDefault="006C3A2D" w:rsidP="00612641">
      <w:pPr>
        <w:spacing w:after="0"/>
        <w:jc w:val="both"/>
        <w:rPr>
          <w:rFonts w:ascii="Times New Roman" w:hAnsi="Times New Roman" w:cs="Times New Roman"/>
          <w:sz w:val="24"/>
          <w:szCs w:val="24"/>
        </w:rPr>
      </w:pPr>
    </w:p>
    <w:p w:rsidR="006C3A2D" w:rsidRPr="00A602A7" w:rsidRDefault="006C3A2D" w:rsidP="00612641">
      <w:pPr>
        <w:spacing w:after="0"/>
        <w:jc w:val="both"/>
        <w:rPr>
          <w:rFonts w:ascii="Times New Roman" w:hAnsi="Times New Roman" w:cs="Times New Roman"/>
          <w:b/>
          <w:sz w:val="24"/>
          <w:szCs w:val="24"/>
        </w:rPr>
      </w:pPr>
      <w:r w:rsidRPr="00A602A7">
        <w:rPr>
          <w:rFonts w:ascii="Times New Roman" w:hAnsi="Times New Roman" w:cs="Times New Roman"/>
          <w:b/>
          <w:sz w:val="24"/>
          <w:szCs w:val="24"/>
        </w:rPr>
        <w:lastRenderedPageBreak/>
        <w:t>Alsancak Stadyumu Tesisinin Bina Depremsellik Performans Analizi ve Karar Raporu DEĞERLENDİRME:</w:t>
      </w:r>
    </w:p>
    <w:p w:rsidR="00F100D5" w:rsidRPr="00A602A7" w:rsidRDefault="00F100D5" w:rsidP="00612641">
      <w:pPr>
        <w:spacing w:after="0"/>
        <w:jc w:val="both"/>
        <w:rPr>
          <w:rFonts w:ascii="Times New Roman" w:hAnsi="Times New Roman" w:cs="Times New Roman"/>
          <w:b/>
          <w:sz w:val="24"/>
          <w:szCs w:val="24"/>
        </w:rPr>
      </w:pPr>
    </w:p>
    <w:p w:rsidR="006C3A2D" w:rsidRPr="00A602A7" w:rsidRDefault="006C3A2D" w:rsidP="00612641">
      <w:pPr>
        <w:numPr>
          <w:ilvl w:val="0"/>
          <w:numId w:val="21"/>
        </w:numPr>
        <w:spacing w:after="0"/>
        <w:ind w:left="357" w:hanging="357"/>
        <w:contextualSpacing/>
        <w:jc w:val="both"/>
        <w:rPr>
          <w:rFonts w:ascii="Times New Roman" w:hAnsi="Times New Roman" w:cs="Times New Roman"/>
          <w:b/>
          <w:sz w:val="24"/>
          <w:szCs w:val="24"/>
        </w:rPr>
      </w:pPr>
      <w:r w:rsidRPr="00A602A7">
        <w:rPr>
          <w:rFonts w:ascii="Times New Roman" w:hAnsi="Times New Roman" w:cs="Times New Roman"/>
          <w:b/>
          <w:sz w:val="24"/>
          <w:szCs w:val="24"/>
        </w:rPr>
        <w:t xml:space="preserve">Alsancak Stadı Genel Bina bilgileri ve adresi: </w:t>
      </w:r>
    </w:p>
    <w:p w:rsidR="00045B08" w:rsidRPr="00A602A7" w:rsidRDefault="006C3A2D"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 xml:space="preserve">İzmir İli, Konak İlçesi, Umur </w:t>
      </w:r>
      <w:r w:rsidR="00F100D5" w:rsidRPr="00A602A7">
        <w:rPr>
          <w:rFonts w:ascii="Times New Roman" w:hAnsi="Times New Roman" w:cs="Times New Roman"/>
          <w:sz w:val="24"/>
          <w:szCs w:val="24"/>
        </w:rPr>
        <w:t>Bey Mahallesi</w:t>
      </w:r>
      <w:r w:rsidR="00045B08" w:rsidRPr="00A602A7">
        <w:rPr>
          <w:rFonts w:ascii="Times New Roman" w:hAnsi="Times New Roman" w:cs="Times New Roman"/>
          <w:sz w:val="24"/>
          <w:szCs w:val="24"/>
        </w:rPr>
        <w:t>, 1491 Sokak</w:t>
      </w:r>
    </w:p>
    <w:p w:rsidR="00045B08" w:rsidRPr="00A602A7" w:rsidRDefault="00F100D5"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Pafta</w:t>
      </w:r>
      <w:r w:rsidR="006C3A2D" w:rsidRPr="00A602A7">
        <w:rPr>
          <w:rFonts w:ascii="Times New Roman" w:hAnsi="Times New Roman" w:cs="Times New Roman"/>
          <w:sz w:val="24"/>
          <w:szCs w:val="24"/>
        </w:rPr>
        <w:t xml:space="preserve"> 24M3B, Ada 1445</w:t>
      </w:r>
      <w:r w:rsidR="00045B08" w:rsidRPr="00A602A7">
        <w:rPr>
          <w:rFonts w:ascii="Times New Roman" w:hAnsi="Times New Roman" w:cs="Times New Roman"/>
          <w:sz w:val="24"/>
          <w:szCs w:val="24"/>
        </w:rPr>
        <w:t>, Parsel 27</w:t>
      </w:r>
    </w:p>
    <w:p w:rsidR="00045B08" w:rsidRPr="00A602A7" w:rsidRDefault="00F100D5"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Yüzölçümü: 22000</w:t>
      </w:r>
      <w:r w:rsidR="006C3A2D" w:rsidRPr="00A602A7">
        <w:rPr>
          <w:rFonts w:ascii="Times New Roman" w:hAnsi="Times New Roman" w:cs="Times New Roman"/>
          <w:sz w:val="24"/>
          <w:szCs w:val="24"/>
        </w:rPr>
        <w:t xml:space="preserve"> </w:t>
      </w:r>
      <w:r w:rsidRPr="00A602A7">
        <w:rPr>
          <w:rFonts w:ascii="Times New Roman" w:hAnsi="Times New Roman" w:cs="Times New Roman"/>
          <w:sz w:val="24"/>
          <w:szCs w:val="24"/>
        </w:rPr>
        <w:t xml:space="preserve">m2 </w:t>
      </w:r>
      <w:proofErr w:type="spellStart"/>
      <w:r w:rsidRPr="00A602A7">
        <w:rPr>
          <w:rFonts w:ascii="Times New Roman" w:hAnsi="Times New Roman" w:cs="Times New Roman"/>
          <w:sz w:val="24"/>
          <w:szCs w:val="24"/>
        </w:rPr>
        <w:t>dir</w:t>
      </w:r>
      <w:proofErr w:type="spellEnd"/>
      <w:r w:rsidR="00045B08" w:rsidRPr="00A602A7">
        <w:rPr>
          <w:rFonts w:ascii="Times New Roman" w:hAnsi="Times New Roman" w:cs="Times New Roman"/>
          <w:sz w:val="24"/>
          <w:szCs w:val="24"/>
        </w:rPr>
        <w:t>.</w:t>
      </w:r>
    </w:p>
    <w:p w:rsidR="006C3A2D" w:rsidRPr="00A602A7" w:rsidRDefault="006C3A2D"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Kapalı ve Açık Tribünlerden oluşmaktadır.</w:t>
      </w:r>
    </w:p>
    <w:p w:rsidR="00F100D5" w:rsidRPr="00A602A7" w:rsidRDefault="00F100D5" w:rsidP="00612641">
      <w:pPr>
        <w:spacing w:after="0"/>
        <w:jc w:val="both"/>
        <w:rPr>
          <w:rFonts w:ascii="Times New Roman" w:hAnsi="Times New Roman" w:cs="Times New Roman"/>
          <w:sz w:val="24"/>
          <w:szCs w:val="24"/>
        </w:rPr>
      </w:pPr>
    </w:p>
    <w:p w:rsidR="00045B08" w:rsidRPr="00A602A7" w:rsidRDefault="00045B08" w:rsidP="00612641">
      <w:pPr>
        <w:spacing w:after="0"/>
        <w:ind w:firstLine="357"/>
        <w:jc w:val="both"/>
        <w:rPr>
          <w:rFonts w:ascii="Times New Roman" w:hAnsi="Times New Roman" w:cs="Times New Roman"/>
          <w:b/>
          <w:sz w:val="24"/>
          <w:szCs w:val="24"/>
        </w:rPr>
      </w:pPr>
      <w:r w:rsidRPr="00A602A7">
        <w:rPr>
          <w:rFonts w:ascii="Times New Roman" w:hAnsi="Times New Roman" w:cs="Times New Roman"/>
          <w:b/>
          <w:sz w:val="24"/>
          <w:szCs w:val="24"/>
        </w:rPr>
        <w:t>AÇIK TRİBÜN:</w:t>
      </w:r>
    </w:p>
    <w:p w:rsidR="00045B08" w:rsidRPr="00A602A7" w:rsidRDefault="00F100D5"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1 Katlı</w:t>
      </w:r>
      <w:r w:rsidR="006C3A2D" w:rsidRPr="00A602A7">
        <w:rPr>
          <w:rFonts w:ascii="Times New Roman" w:hAnsi="Times New Roman" w:cs="Times New Roman"/>
          <w:sz w:val="24"/>
          <w:szCs w:val="24"/>
        </w:rPr>
        <w:t>,</w:t>
      </w:r>
      <w:r w:rsidRPr="00A602A7">
        <w:rPr>
          <w:rFonts w:ascii="Times New Roman" w:hAnsi="Times New Roman" w:cs="Times New Roman"/>
          <w:sz w:val="24"/>
          <w:szCs w:val="24"/>
        </w:rPr>
        <w:t xml:space="preserve"> </w:t>
      </w:r>
      <w:proofErr w:type="spellStart"/>
      <w:r w:rsidR="00045B08" w:rsidRPr="00A602A7">
        <w:rPr>
          <w:rFonts w:ascii="Times New Roman" w:hAnsi="Times New Roman" w:cs="Times New Roman"/>
          <w:sz w:val="24"/>
          <w:szCs w:val="24"/>
        </w:rPr>
        <w:t>Dilatasyonlarla</w:t>
      </w:r>
      <w:proofErr w:type="spellEnd"/>
      <w:r w:rsidR="00045B08" w:rsidRPr="00A602A7">
        <w:rPr>
          <w:rFonts w:ascii="Times New Roman" w:hAnsi="Times New Roman" w:cs="Times New Roman"/>
          <w:sz w:val="24"/>
          <w:szCs w:val="24"/>
        </w:rPr>
        <w:t xml:space="preserve"> ayrılmış </w:t>
      </w:r>
      <w:r w:rsidR="006C3A2D" w:rsidRPr="00A602A7">
        <w:rPr>
          <w:rFonts w:ascii="Times New Roman" w:hAnsi="Times New Roman" w:cs="Times New Roman"/>
          <w:sz w:val="24"/>
          <w:szCs w:val="24"/>
        </w:rPr>
        <w:t xml:space="preserve">7 adet Betonarme </w:t>
      </w:r>
      <w:r w:rsidR="00045B08" w:rsidRPr="00A602A7">
        <w:rPr>
          <w:rFonts w:ascii="Times New Roman" w:hAnsi="Times New Roman" w:cs="Times New Roman"/>
          <w:sz w:val="24"/>
          <w:szCs w:val="24"/>
        </w:rPr>
        <w:t>Tribün</w:t>
      </w:r>
    </w:p>
    <w:p w:rsidR="00045B08" w:rsidRPr="00A602A7" w:rsidRDefault="00045B08"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T</w:t>
      </w:r>
      <w:r w:rsidR="00F100D5" w:rsidRPr="00A602A7">
        <w:rPr>
          <w:rFonts w:ascii="Times New Roman" w:hAnsi="Times New Roman" w:cs="Times New Roman"/>
          <w:sz w:val="24"/>
          <w:szCs w:val="24"/>
        </w:rPr>
        <w:t>oplam</w:t>
      </w:r>
      <w:r w:rsidR="006C3A2D" w:rsidRPr="00A602A7">
        <w:rPr>
          <w:rFonts w:ascii="Times New Roman" w:hAnsi="Times New Roman" w:cs="Times New Roman"/>
          <w:sz w:val="24"/>
          <w:szCs w:val="24"/>
        </w:rPr>
        <w:t xml:space="preserve"> alanı 2300 </w:t>
      </w:r>
      <w:r w:rsidRPr="00A602A7">
        <w:rPr>
          <w:rFonts w:ascii="Times New Roman" w:hAnsi="Times New Roman" w:cs="Times New Roman"/>
          <w:sz w:val="24"/>
          <w:szCs w:val="24"/>
        </w:rPr>
        <w:t>m2</w:t>
      </w:r>
    </w:p>
    <w:p w:rsidR="00045B08" w:rsidRPr="00A602A7" w:rsidRDefault="00045B08"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O</w:t>
      </w:r>
      <w:r w:rsidR="00F100D5" w:rsidRPr="00A602A7">
        <w:rPr>
          <w:rFonts w:ascii="Times New Roman" w:hAnsi="Times New Roman" w:cs="Times New Roman"/>
          <w:sz w:val="24"/>
          <w:szCs w:val="24"/>
        </w:rPr>
        <w:t>turma</w:t>
      </w:r>
      <w:r w:rsidRPr="00A602A7">
        <w:rPr>
          <w:rFonts w:ascii="Times New Roman" w:hAnsi="Times New Roman" w:cs="Times New Roman"/>
          <w:sz w:val="24"/>
          <w:szCs w:val="24"/>
        </w:rPr>
        <w:t xml:space="preserve"> alanı 2300m2</w:t>
      </w:r>
    </w:p>
    <w:p w:rsidR="006C3A2D" w:rsidRPr="00A602A7" w:rsidRDefault="00045B08"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P</w:t>
      </w:r>
      <w:r w:rsidR="006C3A2D" w:rsidRPr="00A602A7">
        <w:rPr>
          <w:rFonts w:ascii="Times New Roman" w:hAnsi="Times New Roman" w:cs="Times New Roman"/>
          <w:sz w:val="24"/>
          <w:szCs w:val="24"/>
        </w:rPr>
        <w:t>roje ruhsat tarihi belli değil.</w:t>
      </w:r>
    </w:p>
    <w:p w:rsidR="00045B08" w:rsidRPr="00A602A7" w:rsidRDefault="00045B08" w:rsidP="00612641">
      <w:pPr>
        <w:spacing w:after="0"/>
        <w:ind w:firstLine="357"/>
        <w:jc w:val="both"/>
        <w:rPr>
          <w:rFonts w:ascii="Times New Roman" w:hAnsi="Times New Roman" w:cs="Times New Roman"/>
          <w:sz w:val="24"/>
          <w:szCs w:val="24"/>
        </w:rPr>
      </w:pPr>
    </w:p>
    <w:p w:rsidR="006C3A2D" w:rsidRPr="00A602A7" w:rsidRDefault="00104DB1" w:rsidP="00612641">
      <w:pPr>
        <w:spacing w:after="0"/>
        <w:ind w:left="357"/>
        <w:jc w:val="both"/>
        <w:rPr>
          <w:rFonts w:ascii="Times New Roman" w:hAnsi="Times New Roman" w:cs="Times New Roman"/>
          <w:sz w:val="24"/>
          <w:szCs w:val="24"/>
        </w:rPr>
      </w:pPr>
      <w:r w:rsidRPr="00A602A7">
        <w:rPr>
          <w:rFonts w:ascii="Times New Roman" w:hAnsi="Times New Roman" w:cs="Times New Roman"/>
          <w:sz w:val="24"/>
          <w:szCs w:val="24"/>
        </w:rPr>
        <w:t xml:space="preserve">Açık tribün mevcut binalarına ait Statik hesap, Betonarme </w:t>
      </w:r>
      <w:r w:rsidR="006C3A2D" w:rsidRPr="00A602A7">
        <w:rPr>
          <w:rFonts w:ascii="Times New Roman" w:hAnsi="Times New Roman" w:cs="Times New Roman"/>
          <w:sz w:val="24"/>
          <w:szCs w:val="24"/>
        </w:rPr>
        <w:t>proje ve yapım yılına ait bir belgeye rastlanmamıştır. Yalnız K</w:t>
      </w:r>
      <w:r w:rsidRPr="00A602A7">
        <w:rPr>
          <w:rFonts w:ascii="Times New Roman" w:hAnsi="Times New Roman" w:cs="Times New Roman"/>
          <w:sz w:val="24"/>
          <w:szCs w:val="24"/>
        </w:rPr>
        <w:t>apalı tribün vaziyet planında, A</w:t>
      </w:r>
      <w:r w:rsidR="006C3A2D" w:rsidRPr="00A602A7">
        <w:rPr>
          <w:rFonts w:ascii="Times New Roman" w:hAnsi="Times New Roman" w:cs="Times New Roman"/>
          <w:sz w:val="24"/>
          <w:szCs w:val="24"/>
        </w:rPr>
        <w:t>çık tribünün olduğu yerde koşu pistinin yer aldığı görülmüştür. Açık tribünün sonradan yapıldığı anlaşılmaktadır.</w:t>
      </w:r>
    </w:p>
    <w:p w:rsidR="006C3A2D" w:rsidRPr="00A602A7" w:rsidRDefault="006C3A2D" w:rsidP="00612641">
      <w:pPr>
        <w:spacing w:after="0"/>
        <w:ind w:left="357"/>
        <w:jc w:val="both"/>
        <w:rPr>
          <w:rFonts w:ascii="Times New Roman" w:hAnsi="Times New Roman" w:cs="Times New Roman"/>
          <w:sz w:val="24"/>
          <w:szCs w:val="24"/>
        </w:rPr>
      </w:pPr>
      <w:r w:rsidRPr="00A602A7">
        <w:rPr>
          <w:rFonts w:ascii="Times New Roman" w:hAnsi="Times New Roman" w:cs="Times New Roman"/>
          <w:sz w:val="24"/>
          <w:szCs w:val="24"/>
        </w:rPr>
        <w:t xml:space="preserve">Açık tribün </w:t>
      </w:r>
      <w:proofErr w:type="spellStart"/>
      <w:r w:rsidRPr="00A602A7">
        <w:rPr>
          <w:rFonts w:ascii="Times New Roman" w:hAnsi="Times New Roman" w:cs="Times New Roman"/>
          <w:sz w:val="24"/>
          <w:szCs w:val="24"/>
        </w:rPr>
        <w:t>dilatasyon</w:t>
      </w:r>
      <w:proofErr w:type="spellEnd"/>
      <w:r w:rsidRPr="00A602A7">
        <w:rPr>
          <w:rFonts w:ascii="Times New Roman" w:hAnsi="Times New Roman" w:cs="Times New Roman"/>
          <w:sz w:val="24"/>
          <w:szCs w:val="24"/>
        </w:rPr>
        <w:t xml:space="preserve"> derzleri ile </w:t>
      </w:r>
      <w:r w:rsidR="00104DB1" w:rsidRPr="00A602A7">
        <w:rPr>
          <w:rFonts w:ascii="Times New Roman" w:hAnsi="Times New Roman" w:cs="Times New Roman"/>
          <w:sz w:val="24"/>
          <w:szCs w:val="24"/>
        </w:rPr>
        <w:t>ayrılmış</w:t>
      </w:r>
      <w:r w:rsidRPr="00A602A7">
        <w:rPr>
          <w:rFonts w:ascii="Times New Roman" w:hAnsi="Times New Roman" w:cs="Times New Roman"/>
          <w:sz w:val="24"/>
          <w:szCs w:val="24"/>
        </w:rPr>
        <w:t xml:space="preserve"> </w:t>
      </w:r>
      <w:proofErr w:type="spellStart"/>
      <w:r w:rsidR="00047B39" w:rsidRPr="00A602A7">
        <w:rPr>
          <w:rFonts w:ascii="Times New Roman" w:hAnsi="Times New Roman" w:cs="Times New Roman"/>
          <w:sz w:val="24"/>
          <w:szCs w:val="24"/>
        </w:rPr>
        <w:t>yanyana</w:t>
      </w:r>
      <w:proofErr w:type="spellEnd"/>
      <w:r w:rsidR="00047B39" w:rsidRPr="00A602A7">
        <w:rPr>
          <w:rFonts w:ascii="Times New Roman" w:hAnsi="Times New Roman" w:cs="Times New Roman"/>
          <w:sz w:val="24"/>
          <w:szCs w:val="24"/>
        </w:rPr>
        <w:t xml:space="preserve"> </w:t>
      </w:r>
      <w:r w:rsidR="00104DB1" w:rsidRPr="00A602A7">
        <w:rPr>
          <w:rFonts w:ascii="Times New Roman" w:hAnsi="Times New Roman" w:cs="Times New Roman"/>
          <w:sz w:val="24"/>
          <w:szCs w:val="24"/>
        </w:rPr>
        <w:t>Yedi Betonarme B</w:t>
      </w:r>
      <w:r w:rsidRPr="00A602A7">
        <w:rPr>
          <w:rFonts w:ascii="Times New Roman" w:hAnsi="Times New Roman" w:cs="Times New Roman"/>
          <w:sz w:val="24"/>
          <w:szCs w:val="24"/>
        </w:rPr>
        <w:t>lok</w:t>
      </w:r>
      <w:r w:rsidR="00047B39" w:rsidRPr="00A602A7">
        <w:rPr>
          <w:rFonts w:ascii="Times New Roman" w:hAnsi="Times New Roman" w:cs="Times New Roman"/>
          <w:sz w:val="24"/>
          <w:szCs w:val="24"/>
        </w:rPr>
        <w:t xml:space="preserve"> olarak inşa edilmiş olup yapı uzun yönde simetriktir</w:t>
      </w:r>
      <w:proofErr w:type="gramStart"/>
      <w:r w:rsidR="00047B39" w:rsidRPr="00A602A7">
        <w:rPr>
          <w:rFonts w:ascii="Times New Roman" w:hAnsi="Times New Roman" w:cs="Times New Roman"/>
          <w:sz w:val="24"/>
          <w:szCs w:val="24"/>
        </w:rPr>
        <w:t>.</w:t>
      </w:r>
      <w:r w:rsidR="00B77BA6" w:rsidRPr="00A602A7">
        <w:rPr>
          <w:rFonts w:ascii="Times New Roman" w:hAnsi="Times New Roman" w:cs="Times New Roman"/>
          <w:sz w:val="24"/>
          <w:szCs w:val="24"/>
        </w:rPr>
        <w:t>.</w:t>
      </w:r>
      <w:proofErr w:type="gramEnd"/>
      <w:r w:rsidRPr="00A602A7">
        <w:rPr>
          <w:rFonts w:ascii="Times New Roman" w:hAnsi="Times New Roman" w:cs="Times New Roman"/>
          <w:sz w:val="24"/>
          <w:szCs w:val="24"/>
        </w:rPr>
        <w:t xml:space="preserve"> Tüm tribün </w:t>
      </w:r>
      <w:r w:rsidR="00B77BA6" w:rsidRPr="00A602A7">
        <w:rPr>
          <w:rFonts w:ascii="Times New Roman" w:hAnsi="Times New Roman" w:cs="Times New Roman"/>
          <w:sz w:val="24"/>
          <w:szCs w:val="24"/>
        </w:rPr>
        <w:t>blok</w:t>
      </w:r>
      <w:r w:rsidRPr="00A602A7">
        <w:rPr>
          <w:rFonts w:ascii="Times New Roman" w:hAnsi="Times New Roman" w:cs="Times New Roman"/>
          <w:sz w:val="24"/>
          <w:szCs w:val="24"/>
        </w:rPr>
        <w:t>ları</w:t>
      </w:r>
      <w:r w:rsidR="00047B39" w:rsidRPr="00A602A7">
        <w:rPr>
          <w:rFonts w:ascii="Times New Roman" w:hAnsi="Times New Roman" w:cs="Times New Roman"/>
          <w:sz w:val="24"/>
          <w:szCs w:val="24"/>
        </w:rPr>
        <w:t>nın taşıyıcı sistemleri</w:t>
      </w:r>
      <w:r w:rsidRPr="00A602A7">
        <w:rPr>
          <w:rFonts w:ascii="Times New Roman" w:hAnsi="Times New Roman" w:cs="Times New Roman"/>
          <w:sz w:val="24"/>
          <w:szCs w:val="24"/>
        </w:rPr>
        <w:t xml:space="preserve"> </w:t>
      </w:r>
      <w:r w:rsidR="00047B39" w:rsidRPr="00A602A7">
        <w:rPr>
          <w:rFonts w:ascii="Times New Roman" w:hAnsi="Times New Roman" w:cs="Times New Roman"/>
          <w:sz w:val="24"/>
          <w:szCs w:val="24"/>
        </w:rPr>
        <w:t xml:space="preserve">kolon ve kirişleri </w:t>
      </w:r>
      <w:r w:rsidRPr="00A602A7">
        <w:rPr>
          <w:rFonts w:ascii="Times New Roman" w:hAnsi="Times New Roman" w:cs="Times New Roman"/>
          <w:sz w:val="24"/>
          <w:szCs w:val="24"/>
        </w:rPr>
        <w:t xml:space="preserve">birbirinin </w:t>
      </w:r>
      <w:r w:rsidR="00B77BA6" w:rsidRPr="00A602A7">
        <w:rPr>
          <w:rFonts w:ascii="Times New Roman" w:hAnsi="Times New Roman" w:cs="Times New Roman"/>
          <w:sz w:val="24"/>
          <w:szCs w:val="24"/>
        </w:rPr>
        <w:t>aynı kesit özelliklerine sahip çerçeve</w:t>
      </w:r>
      <w:r w:rsidRPr="00A602A7">
        <w:rPr>
          <w:rFonts w:ascii="Times New Roman" w:hAnsi="Times New Roman" w:cs="Times New Roman"/>
          <w:sz w:val="24"/>
          <w:szCs w:val="24"/>
        </w:rPr>
        <w:t xml:space="preserve"> akslardan oluşmaktadır. Tribünlerin mimari ve betonarme taşıyıcı </w:t>
      </w:r>
      <w:r w:rsidR="00B77BA6" w:rsidRPr="00A602A7">
        <w:rPr>
          <w:rFonts w:ascii="Times New Roman" w:hAnsi="Times New Roman" w:cs="Times New Roman"/>
          <w:sz w:val="24"/>
          <w:szCs w:val="24"/>
        </w:rPr>
        <w:t xml:space="preserve">sistem </w:t>
      </w:r>
      <w:proofErr w:type="spellStart"/>
      <w:r w:rsidR="00B77BA6" w:rsidRPr="00A602A7">
        <w:rPr>
          <w:rFonts w:ascii="Times New Roman" w:hAnsi="Times New Roman" w:cs="Times New Roman"/>
          <w:sz w:val="24"/>
          <w:szCs w:val="24"/>
        </w:rPr>
        <w:t>röleve</w:t>
      </w:r>
      <w:proofErr w:type="spellEnd"/>
      <w:r w:rsidRPr="00A602A7">
        <w:rPr>
          <w:rFonts w:ascii="Times New Roman" w:hAnsi="Times New Roman" w:cs="Times New Roman"/>
          <w:sz w:val="24"/>
          <w:szCs w:val="24"/>
        </w:rPr>
        <w:t xml:space="preserve"> planları İnş.</w:t>
      </w:r>
      <w:r w:rsidR="00B77BA6" w:rsidRPr="00A602A7">
        <w:rPr>
          <w:rFonts w:ascii="Times New Roman" w:hAnsi="Times New Roman" w:cs="Times New Roman"/>
          <w:sz w:val="24"/>
          <w:szCs w:val="24"/>
        </w:rPr>
        <w:t xml:space="preserve"> </w:t>
      </w:r>
      <w:r w:rsidRPr="00A602A7">
        <w:rPr>
          <w:rFonts w:ascii="Times New Roman" w:hAnsi="Times New Roman" w:cs="Times New Roman"/>
          <w:sz w:val="24"/>
          <w:szCs w:val="24"/>
        </w:rPr>
        <w:t>Y.</w:t>
      </w:r>
      <w:r w:rsidR="00B77BA6" w:rsidRPr="00A602A7">
        <w:rPr>
          <w:rFonts w:ascii="Times New Roman" w:hAnsi="Times New Roman" w:cs="Times New Roman"/>
          <w:sz w:val="24"/>
          <w:szCs w:val="24"/>
        </w:rPr>
        <w:t xml:space="preserve"> </w:t>
      </w:r>
      <w:r w:rsidRPr="00A602A7">
        <w:rPr>
          <w:rFonts w:ascii="Times New Roman" w:hAnsi="Times New Roman" w:cs="Times New Roman"/>
          <w:sz w:val="24"/>
          <w:szCs w:val="24"/>
        </w:rPr>
        <w:t>Müh.</w:t>
      </w:r>
      <w:r w:rsidR="00B77BA6" w:rsidRPr="00A602A7">
        <w:rPr>
          <w:rFonts w:ascii="Times New Roman" w:hAnsi="Times New Roman" w:cs="Times New Roman"/>
          <w:sz w:val="24"/>
          <w:szCs w:val="24"/>
        </w:rPr>
        <w:t xml:space="preserve"> </w:t>
      </w:r>
      <w:r w:rsidRPr="00A602A7">
        <w:rPr>
          <w:rFonts w:ascii="Times New Roman" w:hAnsi="Times New Roman" w:cs="Times New Roman"/>
          <w:sz w:val="24"/>
          <w:szCs w:val="24"/>
        </w:rPr>
        <w:t>Muharrem Şirin</w:t>
      </w:r>
      <w:r w:rsidR="00B77BA6" w:rsidRPr="00A602A7">
        <w:rPr>
          <w:rFonts w:ascii="Times New Roman" w:hAnsi="Times New Roman" w:cs="Times New Roman"/>
          <w:sz w:val="24"/>
          <w:szCs w:val="24"/>
        </w:rPr>
        <w:t xml:space="preserve"> </w:t>
      </w:r>
      <w:proofErr w:type="gramStart"/>
      <w:r w:rsidRPr="00A602A7">
        <w:rPr>
          <w:rFonts w:ascii="Times New Roman" w:hAnsi="Times New Roman" w:cs="Times New Roman"/>
          <w:sz w:val="24"/>
          <w:szCs w:val="24"/>
        </w:rPr>
        <w:t>(</w:t>
      </w:r>
      <w:proofErr w:type="gramEnd"/>
      <w:r w:rsidRPr="00A602A7">
        <w:rPr>
          <w:rFonts w:ascii="Times New Roman" w:hAnsi="Times New Roman" w:cs="Times New Roman"/>
          <w:sz w:val="24"/>
          <w:szCs w:val="24"/>
        </w:rPr>
        <w:t>ŞİR-YAPI İNŞ.</w:t>
      </w:r>
      <w:r w:rsidR="00B77BA6" w:rsidRPr="00A602A7">
        <w:rPr>
          <w:rFonts w:ascii="Times New Roman" w:hAnsi="Times New Roman" w:cs="Times New Roman"/>
          <w:sz w:val="24"/>
          <w:szCs w:val="24"/>
        </w:rPr>
        <w:t xml:space="preserve"> </w:t>
      </w:r>
      <w:r w:rsidRPr="00A602A7">
        <w:rPr>
          <w:rFonts w:ascii="Times New Roman" w:hAnsi="Times New Roman" w:cs="Times New Roman"/>
          <w:sz w:val="24"/>
          <w:szCs w:val="24"/>
        </w:rPr>
        <w:t>MÜH.</w:t>
      </w:r>
      <w:r w:rsidR="00B77BA6" w:rsidRPr="00A602A7">
        <w:rPr>
          <w:rFonts w:ascii="Times New Roman" w:hAnsi="Times New Roman" w:cs="Times New Roman"/>
          <w:sz w:val="24"/>
          <w:szCs w:val="24"/>
        </w:rPr>
        <w:t xml:space="preserve"> </w:t>
      </w:r>
      <w:r w:rsidRPr="00A602A7">
        <w:rPr>
          <w:rFonts w:ascii="Times New Roman" w:hAnsi="Times New Roman" w:cs="Times New Roman"/>
          <w:sz w:val="24"/>
          <w:szCs w:val="24"/>
        </w:rPr>
        <w:t>MÜŞ.</w:t>
      </w:r>
      <w:proofErr w:type="gramStart"/>
      <w:r w:rsidRPr="00A602A7">
        <w:rPr>
          <w:rFonts w:ascii="Times New Roman" w:hAnsi="Times New Roman" w:cs="Times New Roman"/>
          <w:sz w:val="24"/>
          <w:szCs w:val="24"/>
        </w:rPr>
        <w:t>)</w:t>
      </w:r>
      <w:proofErr w:type="gramEnd"/>
      <w:r w:rsidRPr="00A602A7">
        <w:rPr>
          <w:rFonts w:ascii="Times New Roman" w:hAnsi="Times New Roman" w:cs="Times New Roman"/>
          <w:sz w:val="24"/>
          <w:szCs w:val="24"/>
        </w:rPr>
        <w:t xml:space="preserve"> </w:t>
      </w:r>
      <w:r w:rsidR="00B77BA6" w:rsidRPr="00A602A7">
        <w:rPr>
          <w:rFonts w:ascii="Times New Roman" w:hAnsi="Times New Roman" w:cs="Times New Roman"/>
          <w:sz w:val="24"/>
          <w:szCs w:val="24"/>
        </w:rPr>
        <w:t>tarafından hazırlanmıştır.</w:t>
      </w:r>
      <w:r w:rsidRPr="00A602A7">
        <w:rPr>
          <w:rFonts w:ascii="Times New Roman" w:hAnsi="Times New Roman" w:cs="Times New Roman"/>
          <w:sz w:val="24"/>
          <w:szCs w:val="24"/>
        </w:rPr>
        <w:t xml:space="preserve"> </w:t>
      </w:r>
    </w:p>
    <w:p w:rsidR="006C3A2D" w:rsidRPr="00A602A7" w:rsidRDefault="006C3A2D" w:rsidP="00612641">
      <w:pPr>
        <w:spacing w:after="0"/>
        <w:ind w:left="357"/>
        <w:jc w:val="both"/>
        <w:rPr>
          <w:rFonts w:ascii="Times New Roman" w:hAnsi="Times New Roman" w:cs="Times New Roman"/>
          <w:sz w:val="24"/>
          <w:szCs w:val="24"/>
        </w:rPr>
      </w:pPr>
      <w:r w:rsidRPr="00A602A7">
        <w:rPr>
          <w:rFonts w:ascii="Times New Roman" w:hAnsi="Times New Roman" w:cs="Times New Roman"/>
          <w:sz w:val="24"/>
          <w:szCs w:val="24"/>
        </w:rPr>
        <w:t>En baştaki ve en so</w:t>
      </w:r>
      <w:r w:rsidR="00047B39" w:rsidRPr="00A602A7">
        <w:rPr>
          <w:rFonts w:ascii="Times New Roman" w:hAnsi="Times New Roman" w:cs="Times New Roman"/>
          <w:sz w:val="24"/>
          <w:szCs w:val="24"/>
        </w:rPr>
        <w:t>ndaki “T3 tribünü”</w:t>
      </w:r>
      <w:r w:rsidRPr="00A602A7">
        <w:rPr>
          <w:rFonts w:ascii="Times New Roman" w:hAnsi="Times New Roman" w:cs="Times New Roman"/>
          <w:sz w:val="24"/>
          <w:szCs w:val="24"/>
        </w:rPr>
        <w:t xml:space="preserve"> üç ak</w:t>
      </w:r>
      <w:r w:rsidR="00047B39" w:rsidRPr="00A602A7">
        <w:rPr>
          <w:rFonts w:ascii="Times New Roman" w:hAnsi="Times New Roman" w:cs="Times New Roman"/>
          <w:sz w:val="24"/>
          <w:szCs w:val="24"/>
        </w:rPr>
        <w:t>slıdır. Orta kısımda yer alan “T1 Tribünü”</w:t>
      </w:r>
      <w:r w:rsidRPr="00A602A7">
        <w:rPr>
          <w:rFonts w:ascii="Times New Roman" w:hAnsi="Times New Roman" w:cs="Times New Roman"/>
          <w:sz w:val="24"/>
          <w:szCs w:val="24"/>
        </w:rPr>
        <w:t xml:space="preserve"> </w:t>
      </w:r>
      <w:r w:rsidR="00047B39" w:rsidRPr="00A602A7">
        <w:rPr>
          <w:rFonts w:ascii="Times New Roman" w:hAnsi="Times New Roman" w:cs="Times New Roman"/>
          <w:sz w:val="24"/>
          <w:szCs w:val="24"/>
        </w:rPr>
        <w:t>8 akslıdır. T1 Tribünü’nün</w:t>
      </w:r>
      <w:r w:rsidRPr="00A602A7">
        <w:rPr>
          <w:rFonts w:ascii="Times New Roman" w:hAnsi="Times New Roman" w:cs="Times New Roman"/>
          <w:sz w:val="24"/>
          <w:szCs w:val="24"/>
        </w:rPr>
        <w:t xml:space="preserve"> sağında ve solunda yer alan </w:t>
      </w:r>
      <w:r w:rsidR="00047B39" w:rsidRPr="00A602A7">
        <w:rPr>
          <w:rFonts w:ascii="Times New Roman" w:hAnsi="Times New Roman" w:cs="Times New Roman"/>
          <w:sz w:val="24"/>
          <w:szCs w:val="24"/>
        </w:rPr>
        <w:t>2’şer adet “T2 Tribünü”</w:t>
      </w:r>
      <w:r w:rsidRPr="00A602A7">
        <w:rPr>
          <w:rFonts w:ascii="Times New Roman" w:hAnsi="Times New Roman" w:cs="Times New Roman"/>
          <w:sz w:val="24"/>
          <w:szCs w:val="24"/>
        </w:rPr>
        <w:t xml:space="preserve"> 6 akslıdır. Açık Tribün tek katlı olup yerden 0.60 metreden başlayıp 9.60 metre yüksekliğe ulaşmaktadır.</w:t>
      </w:r>
    </w:p>
    <w:p w:rsidR="006A765C" w:rsidRPr="00A602A7" w:rsidRDefault="006A765C" w:rsidP="00612641">
      <w:pPr>
        <w:spacing w:after="0"/>
        <w:ind w:firstLine="357"/>
        <w:jc w:val="both"/>
        <w:rPr>
          <w:rFonts w:ascii="Times New Roman" w:hAnsi="Times New Roman" w:cs="Times New Roman"/>
          <w:sz w:val="24"/>
          <w:szCs w:val="24"/>
        </w:rPr>
      </w:pPr>
    </w:p>
    <w:p w:rsidR="006C3A2D" w:rsidRPr="00A602A7" w:rsidRDefault="006C3A2D" w:rsidP="00612641">
      <w:pPr>
        <w:spacing w:after="0"/>
        <w:ind w:left="357"/>
        <w:jc w:val="both"/>
        <w:rPr>
          <w:rFonts w:ascii="Times New Roman" w:hAnsi="Times New Roman" w:cs="Times New Roman"/>
          <w:sz w:val="24"/>
          <w:szCs w:val="24"/>
        </w:rPr>
      </w:pPr>
      <w:r w:rsidRPr="00A602A7">
        <w:rPr>
          <w:rFonts w:ascii="Times New Roman" w:hAnsi="Times New Roman" w:cs="Times New Roman"/>
          <w:sz w:val="24"/>
          <w:szCs w:val="24"/>
        </w:rPr>
        <w:t>Statik Hesapları</w:t>
      </w:r>
      <w:r w:rsidR="007A159E" w:rsidRPr="00A602A7">
        <w:rPr>
          <w:rFonts w:ascii="Times New Roman" w:hAnsi="Times New Roman" w:cs="Times New Roman"/>
          <w:sz w:val="24"/>
          <w:szCs w:val="24"/>
        </w:rPr>
        <w:t>na ulaşılamamış olmasına karşın</w:t>
      </w:r>
      <w:r w:rsidRPr="00A602A7">
        <w:rPr>
          <w:rFonts w:ascii="Times New Roman" w:hAnsi="Times New Roman" w:cs="Times New Roman"/>
          <w:sz w:val="24"/>
          <w:szCs w:val="24"/>
        </w:rPr>
        <w:t xml:space="preserve"> </w:t>
      </w:r>
      <w:r w:rsidR="007A159E" w:rsidRPr="00A602A7">
        <w:rPr>
          <w:rFonts w:ascii="Times New Roman" w:hAnsi="Times New Roman" w:cs="Times New Roman"/>
          <w:sz w:val="24"/>
          <w:szCs w:val="24"/>
        </w:rPr>
        <w:t xml:space="preserve">Raporda Mevcut binaya ait statik hesapların </w:t>
      </w:r>
      <w:r w:rsidRPr="00A602A7">
        <w:rPr>
          <w:rFonts w:ascii="Times New Roman" w:hAnsi="Times New Roman" w:cs="Times New Roman"/>
          <w:sz w:val="24"/>
          <w:szCs w:val="24"/>
        </w:rPr>
        <w:t>1962 (ABYBHY) Afet bölgelerinde yapılacak yapılar hakkında Yönetmelik’e göre düzenlendiği belirtilmektedir.</w:t>
      </w:r>
    </w:p>
    <w:p w:rsidR="006C3A2D" w:rsidRPr="00A602A7" w:rsidRDefault="006C3A2D" w:rsidP="00612641">
      <w:pPr>
        <w:spacing w:after="0"/>
        <w:ind w:left="357"/>
        <w:jc w:val="both"/>
        <w:rPr>
          <w:rFonts w:ascii="Times New Roman" w:hAnsi="Times New Roman" w:cs="Times New Roman"/>
          <w:sz w:val="24"/>
          <w:szCs w:val="24"/>
        </w:rPr>
      </w:pPr>
      <w:r w:rsidRPr="00A602A7">
        <w:rPr>
          <w:rFonts w:ascii="Times New Roman" w:hAnsi="Times New Roman" w:cs="Times New Roman"/>
          <w:sz w:val="24"/>
          <w:szCs w:val="24"/>
        </w:rPr>
        <w:t xml:space="preserve">İlgili raporda, Betonarme elemanların beton pas paylarının kalktığı ve donatıları korozyona </w:t>
      </w:r>
      <w:r w:rsidR="009431B9" w:rsidRPr="00A602A7">
        <w:rPr>
          <w:rFonts w:ascii="Times New Roman" w:hAnsi="Times New Roman" w:cs="Times New Roman"/>
          <w:sz w:val="24"/>
          <w:szCs w:val="24"/>
        </w:rPr>
        <w:t>uğradığı,</w:t>
      </w:r>
      <w:r w:rsidRPr="00A602A7">
        <w:rPr>
          <w:rFonts w:ascii="Times New Roman" w:hAnsi="Times New Roman" w:cs="Times New Roman"/>
          <w:sz w:val="24"/>
          <w:szCs w:val="24"/>
        </w:rPr>
        <w:t xml:space="preserve"> Dış kolonların 2.00 Metrelik kısmının özellikli Betonla mantolandığı belirtilmektedir. </w:t>
      </w:r>
    </w:p>
    <w:p w:rsidR="006C3A2D" w:rsidRPr="00A602A7" w:rsidRDefault="009431B9" w:rsidP="00612641">
      <w:pPr>
        <w:spacing w:after="0"/>
        <w:ind w:left="357"/>
        <w:jc w:val="both"/>
        <w:rPr>
          <w:rFonts w:ascii="Times New Roman" w:hAnsi="Times New Roman" w:cs="Times New Roman"/>
          <w:sz w:val="24"/>
          <w:szCs w:val="24"/>
        </w:rPr>
      </w:pPr>
      <w:r w:rsidRPr="00A602A7">
        <w:rPr>
          <w:rFonts w:ascii="Times New Roman" w:hAnsi="Times New Roman" w:cs="Times New Roman"/>
          <w:sz w:val="24"/>
          <w:szCs w:val="24"/>
        </w:rPr>
        <w:t>Temel sisteminin olmadığı</w:t>
      </w:r>
      <w:r w:rsidR="006C3A2D" w:rsidRPr="00A602A7">
        <w:rPr>
          <w:rFonts w:ascii="Times New Roman" w:hAnsi="Times New Roman" w:cs="Times New Roman"/>
          <w:sz w:val="24"/>
          <w:szCs w:val="24"/>
        </w:rPr>
        <w:t>, Mevcut kolonlar</w:t>
      </w:r>
      <w:r w:rsidRPr="00A602A7">
        <w:rPr>
          <w:rFonts w:ascii="Times New Roman" w:hAnsi="Times New Roman" w:cs="Times New Roman"/>
          <w:sz w:val="24"/>
          <w:szCs w:val="24"/>
        </w:rPr>
        <w:t>ın</w:t>
      </w:r>
      <w:r w:rsidR="006C3A2D" w:rsidRPr="00A602A7">
        <w:rPr>
          <w:rFonts w:ascii="Times New Roman" w:hAnsi="Times New Roman" w:cs="Times New Roman"/>
          <w:sz w:val="24"/>
          <w:szCs w:val="24"/>
        </w:rPr>
        <w:t xml:space="preserve"> zemin</w:t>
      </w:r>
      <w:r w:rsidRPr="00A602A7">
        <w:rPr>
          <w:rFonts w:ascii="Times New Roman" w:hAnsi="Times New Roman" w:cs="Times New Roman"/>
          <w:sz w:val="24"/>
          <w:szCs w:val="24"/>
        </w:rPr>
        <w:t>den 120cm.derinlikten başladığı</w:t>
      </w:r>
      <w:r w:rsidR="006C3A2D" w:rsidRPr="00A602A7">
        <w:rPr>
          <w:rFonts w:ascii="Times New Roman" w:hAnsi="Times New Roman" w:cs="Times New Roman"/>
          <w:sz w:val="24"/>
          <w:szCs w:val="24"/>
        </w:rPr>
        <w:t xml:space="preserve"> </w:t>
      </w:r>
      <w:r w:rsidR="009E15A3" w:rsidRPr="00A602A7">
        <w:rPr>
          <w:rFonts w:ascii="Times New Roman" w:hAnsi="Times New Roman" w:cs="Times New Roman"/>
          <w:sz w:val="24"/>
          <w:szCs w:val="24"/>
        </w:rPr>
        <w:t xml:space="preserve">10cm </w:t>
      </w:r>
      <w:proofErr w:type="gramStart"/>
      <w:r w:rsidR="009E15A3" w:rsidRPr="00A602A7">
        <w:rPr>
          <w:rFonts w:ascii="Times New Roman" w:hAnsi="Times New Roman" w:cs="Times New Roman"/>
          <w:sz w:val="24"/>
          <w:szCs w:val="24"/>
        </w:rPr>
        <w:t>blokaj</w:t>
      </w:r>
      <w:proofErr w:type="gramEnd"/>
      <w:r w:rsidR="009E15A3" w:rsidRPr="00A602A7">
        <w:rPr>
          <w:rFonts w:ascii="Times New Roman" w:hAnsi="Times New Roman" w:cs="Times New Roman"/>
          <w:sz w:val="24"/>
          <w:szCs w:val="24"/>
        </w:rPr>
        <w:t xml:space="preserve"> il</w:t>
      </w:r>
      <w:r w:rsidR="006C3A2D" w:rsidRPr="00A602A7">
        <w:rPr>
          <w:rFonts w:ascii="Times New Roman" w:hAnsi="Times New Roman" w:cs="Times New Roman"/>
          <w:sz w:val="24"/>
          <w:szCs w:val="24"/>
        </w:rPr>
        <w:t>e kolonun her iki kenarında 80 cm yük</w:t>
      </w:r>
      <w:r w:rsidRPr="00A602A7">
        <w:rPr>
          <w:rFonts w:ascii="Times New Roman" w:hAnsi="Times New Roman" w:cs="Times New Roman"/>
          <w:sz w:val="24"/>
          <w:szCs w:val="24"/>
        </w:rPr>
        <w:t>sekliğind</w:t>
      </w:r>
      <w:r w:rsidR="009E15A3" w:rsidRPr="00A602A7">
        <w:rPr>
          <w:rFonts w:ascii="Times New Roman" w:hAnsi="Times New Roman" w:cs="Times New Roman"/>
          <w:sz w:val="24"/>
          <w:szCs w:val="24"/>
        </w:rPr>
        <w:t>e taş duvar yapılmış olduğu ve</w:t>
      </w:r>
      <w:r w:rsidR="006C3A2D" w:rsidRPr="00A602A7">
        <w:rPr>
          <w:rFonts w:ascii="Times New Roman" w:hAnsi="Times New Roman" w:cs="Times New Roman"/>
          <w:sz w:val="24"/>
          <w:szCs w:val="24"/>
        </w:rPr>
        <w:t xml:space="preserve"> </w:t>
      </w:r>
      <w:r w:rsidR="009E15A3" w:rsidRPr="00A602A7">
        <w:rPr>
          <w:rFonts w:ascii="Times New Roman" w:hAnsi="Times New Roman" w:cs="Times New Roman"/>
          <w:sz w:val="24"/>
          <w:szCs w:val="24"/>
        </w:rPr>
        <w:t xml:space="preserve">önceki yıllarda meydana gelen depremler neticesinde </w:t>
      </w:r>
      <w:r w:rsidR="006C3A2D" w:rsidRPr="00A602A7">
        <w:rPr>
          <w:rFonts w:ascii="Times New Roman" w:hAnsi="Times New Roman" w:cs="Times New Roman"/>
          <w:sz w:val="24"/>
          <w:szCs w:val="24"/>
        </w:rPr>
        <w:t xml:space="preserve">Binaların taşıyıcı sisteminde </w:t>
      </w:r>
      <w:r w:rsidR="009E15A3" w:rsidRPr="00A602A7">
        <w:rPr>
          <w:rFonts w:ascii="Times New Roman" w:hAnsi="Times New Roman" w:cs="Times New Roman"/>
          <w:sz w:val="24"/>
          <w:szCs w:val="24"/>
        </w:rPr>
        <w:t>yapısal hasar oluşmadığı değerlendirilmiştir</w:t>
      </w:r>
      <w:r w:rsidR="006C3A2D" w:rsidRPr="00A602A7">
        <w:rPr>
          <w:rFonts w:ascii="Times New Roman" w:hAnsi="Times New Roman" w:cs="Times New Roman"/>
          <w:sz w:val="24"/>
          <w:szCs w:val="24"/>
        </w:rPr>
        <w:t>.</w:t>
      </w:r>
    </w:p>
    <w:p w:rsidR="009E15A3" w:rsidRPr="00A602A7" w:rsidRDefault="009E15A3" w:rsidP="00612641">
      <w:pPr>
        <w:spacing w:after="0"/>
        <w:ind w:left="357"/>
        <w:jc w:val="both"/>
        <w:rPr>
          <w:rFonts w:ascii="Times New Roman" w:hAnsi="Times New Roman" w:cs="Times New Roman"/>
          <w:sz w:val="24"/>
          <w:szCs w:val="24"/>
        </w:rPr>
      </w:pPr>
    </w:p>
    <w:p w:rsidR="009E15A3" w:rsidRPr="00A602A7" w:rsidRDefault="009E15A3" w:rsidP="00612641">
      <w:pPr>
        <w:spacing w:after="0"/>
        <w:ind w:firstLine="357"/>
        <w:contextualSpacing/>
        <w:jc w:val="both"/>
        <w:rPr>
          <w:rFonts w:ascii="Times New Roman" w:hAnsi="Times New Roman" w:cs="Times New Roman"/>
          <w:sz w:val="24"/>
          <w:szCs w:val="24"/>
        </w:rPr>
      </w:pPr>
    </w:p>
    <w:p w:rsidR="009E15A3" w:rsidRPr="00A602A7" w:rsidRDefault="009E15A3" w:rsidP="00612641">
      <w:pPr>
        <w:spacing w:after="0"/>
        <w:ind w:firstLine="357"/>
        <w:contextualSpacing/>
        <w:jc w:val="both"/>
        <w:rPr>
          <w:rFonts w:ascii="Times New Roman" w:hAnsi="Times New Roman" w:cs="Times New Roman"/>
          <w:sz w:val="24"/>
          <w:szCs w:val="24"/>
        </w:rPr>
      </w:pPr>
    </w:p>
    <w:p w:rsidR="009E15A3" w:rsidRPr="00A602A7" w:rsidRDefault="009E15A3" w:rsidP="00612641">
      <w:pPr>
        <w:spacing w:after="0"/>
        <w:ind w:firstLine="357"/>
        <w:contextualSpacing/>
        <w:jc w:val="both"/>
        <w:rPr>
          <w:rFonts w:ascii="Times New Roman" w:hAnsi="Times New Roman" w:cs="Times New Roman"/>
          <w:sz w:val="24"/>
          <w:szCs w:val="24"/>
        </w:rPr>
      </w:pPr>
    </w:p>
    <w:p w:rsidR="009E15A3" w:rsidRPr="00A602A7" w:rsidRDefault="009E15A3" w:rsidP="00612641">
      <w:pPr>
        <w:spacing w:after="0"/>
        <w:ind w:firstLine="357"/>
        <w:contextualSpacing/>
        <w:jc w:val="both"/>
        <w:rPr>
          <w:rFonts w:ascii="Times New Roman" w:hAnsi="Times New Roman" w:cs="Times New Roman"/>
          <w:sz w:val="24"/>
          <w:szCs w:val="24"/>
        </w:rPr>
      </w:pPr>
    </w:p>
    <w:p w:rsidR="006C3A2D" w:rsidRPr="00A602A7" w:rsidRDefault="006C3A2D" w:rsidP="00612641">
      <w:pPr>
        <w:spacing w:after="0"/>
        <w:ind w:firstLine="357"/>
        <w:contextualSpacing/>
        <w:jc w:val="both"/>
        <w:rPr>
          <w:rFonts w:ascii="Times New Roman" w:hAnsi="Times New Roman" w:cs="Times New Roman"/>
          <w:b/>
          <w:sz w:val="24"/>
          <w:szCs w:val="24"/>
        </w:rPr>
      </w:pPr>
      <w:r w:rsidRPr="00A602A7">
        <w:rPr>
          <w:rFonts w:ascii="Times New Roman" w:hAnsi="Times New Roman" w:cs="Times New Roman"/>
          <w:b/>
          <w:sz w:val="24"/>
          <w:szCs w:val="24"/>
        </w:rPr>
        <w:lastRenderedPageBreak/>
        <w:t xml:space="preserve">Açık Tribün </w:t>
      </w:r>
      <w:r w:rsidR="009E15A3" w:rsidRPr="00A602A7">
        <w:rPr>
          <w:rFonts w:ascii="Times New Roman" w:hAnsi="Times New Roman" w:cs="Times New Roman"/>
          <w:b/>
          <w:sz w:val="24"/>
          <w:szCs w:val="24"/>
        </w:rPr>
        <w:t>Performans değerlendirme Raporuna esas olmak üzere;</w:t>
      </w:r>
    </w:p>
    <w:p w:rsidR="009E15A3" w:rsidRPr="00A602A7" w:rsidRDefault="006C3A2D"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 xml:space="preserve">Mevcut binalarda Mimari ve Betonarme kalıp planlarında </w:t>
      </w:r>
      <w:proofErr w:type="spellStart"/>
      <w:r w:rsidR="009E15A3" w:rsidRPr="00A602A7">
        <w:rPr>
          <w:rFonts w:ascii="Times New Roman" w:hAnsi="Times New Roman" w:cs="Times New Roman"/>
          <w:sz w:val="24"/>
          <w:szCs w:val="24"/>
        </w:rPr>
        <w:t>röleve</w:t>
      </w:r>
      <w:proofErr w:type="spellEnd"/>
      <w:r w:rsidR="009E15A3" w:rsidRPr="00A602A7">
        <w:rPr>
          <w:rFonts w:ascii="Times New Roman" w:hAnsi="Times New Roman" w:cs="Times New Roman"/>
          <w:sz w:val="24"/>
          <w:szCs w:val="24"/>
        </w:rPr>
        <w:t xml:space="preserve"> çalışması</w:t>
      </w:r>
      <w:r w:rsidRPr="00A602A7">
        <w:rPr>
          <w:rFonts w:ascii="Times New Roman" w:hAnsi="Times New Roman" w:cs="Times New Roman"/>
          <w:sz w:val="24"/>
          <w:szCs w:val="24"/>
        </w:rPr>
        <w:t xml:space="preserve"> ve beton ve donatı dayanım </w:t>
      </w:r>
      <w:r w:rsidR="009E15A3" w:rsidRPr="00A602A7">
        <w:rPr>
          <w:rFonts w:ascii="Times New Roman" w:hAnsi="Times New Roman" w:cs="Times New Roman"/>
          <w:sz w:val="24"/>
          <w:szCs w:val="24"/>
        </w:rPr>
        <w:t>tespit çalışmaları yapılmıştır.</w:t>
      </w:r>
    </w:p>
    <w:p w:rsidR="009E15A3" w:rsidRPr="00A602A7" w:rsidRDefault="006C3A2D"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Açık tri</w:t>
      </w:r>
      <w:r w:rsidR="009E15A3" w:rsidRPr="00A602A7">
        <w:rPr>
          <w:rFonts w:ascii="Times New Roman" w:hAnsi="Times New Roman" w:cs="Times New Roman"/>
          <w:sz w:val="24"/>
          <w:szCs w:val="24"/>
        </w:rPr>
        <w:t>bün Beton Dayanımı 10.60 N/mm2</w:t>
      </w:r>
    </w:p>
    <w:p w:rsidR="009E15A3" w:rsidRPr="00A602A7" w:rsidRDefault="009E15A3"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D</w:t>
      </w:r>
      <w:r w:rsidR="006C3A2D" w:rsidRPr="00A602A7">
        <w:rPr>
          <w:rFonts w:ascii="Times New Roman" w:hAnsi="Times New Roman" w:cs="Times New Roman"/>
          <w:sz w:val="24"/>
          <w:szCs w:val="24"/>
        </w:rPr>
        <w:t xml:space="preserve">onatı Çeliği </w:t>
      </w:r>
      <w:r w:rsidRPr="00A602A7">
        <w:rPr>
          <w:rFonts w:ascii="Times New Roman" w:hAnsi="Times New Roman" w:cs="Times New Roman"/>
          <w:sz w:val="24"/>
          <w:szCs w:val="24"/>
        </w:rPr>
        <w:t>ST</w:t>
      </w:r>
      <w:r w:rsidR="006C3A2D" w:rsidRPr="00A602A7">
        <w:rPr>
          <w:rFonts w:ascii="Times New Roman" w:hAnsi="Times New Roman" w:cs="Times New Roman"/>
          <w:sz w:val="24"/>
          <w:szCs w:val="24"/>
        </w:rPr>
        <w:t>I (kolon,</w:t>
      </w:r>
      <w:r w:rsidRPr="00A602A7">
        <w:rPr>
          <w:rFonts w:ascii="Times New Roman" w:hAnsi="Times New Roman" w:cs="Times New Roman"/>
          <w:sz w:val="24"/>
          <w:szCs w:val="24"/>
        </w:rPr>
        <w:t xml:space="preserve"> kiriş ve </w:t>
      </w:r>
      <w:r w:rsidR="006C3A2D" w:rsidRPr="00A602A7">
        <w:rPr>
          <w:rFonts w:ascii="Times New Roman" w:hAnsi="Times New Roman" w:cs="Times New Roman"/>
          <w:sz w:val="24"/>
          <w:szCs w:val="24"/>
        </w:rPr>
        <w:t>döşeme</w:t>
      </w:r>
      <w:r w:rsidRPr="00A602A7">
        <w:rPr>
          <w:rFonts w:ascii="Times New Roman" w:hAnsi="Times New Roman" w:cs="Times New Roman"/>
          <w:sz w:val="24"/>
          <w:szCs w:val="24"/>
        </w:rPr>
        <w:t>lerde) olarak elde edilmiştir.</w:t>
      </w:r>
    </w:p>
    <w:p w:rsidR="009E15A3" w:rsidRPr="00A602A7" w:rsidRDefault="006C3A2D"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 xml:space="preserve">Zemin bilgileri </w:t>
      </w:r>
      <w:r w:rsidR="009E15A3" w:rsidRPr="00A602A7">
        <w:rPr>
          <w:rFonts w:ascii="Times New Roman" w:hAnsi="Times New Roman" w:cs="Times New Roman"/>
          <w:sz w:val="24"/>
          <w:szCs w:val="24"/>
        </w:rPr>
        <w:t>Stada bitişik konumdaki</w:t>
      </w:r>
      <w:r w:rsidRPr="00A602A7">
        <w:rPr>
          <w:rFonts w:ascii="Times New Roman" w:hAnsi="Times New Roman" w:cs="Times New Roman"/>
          <w:sz w:val="24"/>
          <w:szCs w:val="24"/>
        </w:rPr>
        <w:t xml:space="preserve"> Dokuz Eylül Üniversitesi</w:t>
      </w:r>
      <w:r w:rsidR="009E15A3" w:rsidRPr="00A602A7">
        <w:rPr>
          <w:rFonts w:ascii="Times New Roman" w:hAnsi="Times New Roman" w:cs="Times New Roman"/>
          <w:sz w:val="24"/>
          <w:szCs w:val="24"/>
        </w:rPr>
        <w:t>ne ait arsa i</w:t>
      </w:r>
      <w:r w:rsidRPr="00A602A7">
        <w:rPr>
          <w:rFonts w:ascii="Times New Roman" w:hAnsi="Times New Roman" w:cs="Times New Roman"/>
          <w:sz w:val="24"/>
          <w:szCs w:val="24"/>
        </w:rPr>
        <w:t>çin</w:t>
      </w:r>
      <w:r w:rsidR="009E15A3" w:rsidRPr="00A602A7">
        <w:rPr>
          <w:rFonts w:ascii="Times New Roman" w:hAnsi="Times New Roman" w:cs="Times New Roman"/>
          <w:sz w:val="24"/>
          <w:szCs w:val="24"/>
        </w:rPr>
        <w:t xml:space="preserve"> yapılan zemin etüt raporundan alın</w:t>
      </w:r>
      <w:r w:rsidRPr="00A602A7">
        <w:rPr>
          <w:rFonts w:ascii="Times New Roman" w:hAnsi="Times New Roman" w:cs="Times New Roman"/>
          <w:sz w:val="24"/>
          <w:szCs w:val="24"/>
        </w:rPr>
        <w:t>mıştır.</w:t>
      </w:r>
    </w:p>
    <w:p w:rsidR="009E15A3" w:rsidRPr="00A602A7" w:rsidRDefault="009E15A3"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Bilgileri kullanılan zemin etüt raporuna göre Sıvılaşma riski mevcuttur.</w:t>
      </w:r>
    </w:p>
    <w:p w:rsidR="009E15A3" w:rsidRPr="00A602A7" w:rsidRDefault="006C3A2D"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Yerel zemin sınıfı</w:t>
      </w:r>
      <w:r w:rsidR="009E15A3" w:rsidRPr="00A602A7">
        <w:rPr>
          <w:rFonts w:ascii="Times New Roman" w:hAnsi="Times New Roman" w:cs="Times New Roman"/>
          <w:sz w:val="24"/>
          <w:szCs w:val="24"/>
        </w:rPr>
        <w:t xml:space="preserve"> </w:t>
      </w:r>
      <w:r w:rsidRPr="00A602A7">
        <w:rPr>
          <w:rFonts w:ascii="Times New Roman" w:hAnsi="Times New Roman" w:cs="Times New Roman"/>
          <w:sz w:val="24"/>
          <w:szCs w:val="24"/>
        </w:rPr>
        <w:t>Z4,</w:t>
      </w:r>
      <w:r w:rsidR="009E15A3" w:rsidRPr="00A602A7">
        <w:rPr>
          <w:rFonts w:ascii="Times New Roman" w:hAnsi="Times New Roman" w:cs="Times New Roman"/>
          <w:sz w:val="24"/>
          <w:szCs w:val="24"/>
        </w:rPr>
        <w:t xml:space="preserve"> Zemin Grubu D,</w:t>
      </w:r>
    </w:p>
    <w:p w:rsidR="006C3A2D" w:rsidRPr="00A602A7" w:rsidRDefault="009E15A3"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Z</w:t>
      </w:r>
      <w:r w:rsidR="006C3A2D" w:rsidRPr="00A602A7">
        <w:rPr>
          <w:rFonts w:ascii="Times New Roman" w:hAnsi="Times New Roman" w:cs="Times New Roman"/>
          <w:sz w:val="24"/>
          <w:szCs w:val="24"/>
        </w:rPr>
        <w:t>emin emniyet Gerilmesi 8.00t/m2</w:t>
      </w:r>
      <w:r w:rsidRPr="00A602A7">
        <w:rPr>
          <w:rFonts w:ascii="Times New Roman" w:hAnsi="Times New Roman" w:cs="Times New Roman"/>
          <w:sz w:val="24"/>
          <w:szCs w:val="24"/>
        </w:rPr>
        <w:t xml:space="preserve"> </w:t>
      </w:r>
      <w:r w:rsidR="006C3A2D" w:rsidRPr="00A602A7">
        <w:rPr>
          <w:rFonts w:ascii="Times New Roman" w:hAnsi="Times New Roman" w:cs="Times New Roman"/>
          <w:sz w:val="24"/>
          <w:szCs w:val="24"/>
        </w:rPr>
        <w:t>(0.80Kg/cm2)</w:t>
      </w:r>
    </w:p>
    <w:p w:rsidR="009E15A3" w:rsidRPr="00A602A7" w:rsidRDefault="009E15A3" w:rsidP="00612641">
      <w:pPr>
        <w:spacing w:after="0"/>
        <w:jc w:val="both"/>
        <w:rPr>
          <w:rFonts w:ascii="Times New Roman" w:hAnsi="Times New Roman" w:cs="Times New Roman"/>
          <w:sz w:val="24"/>
          <w:szCs w:val="24"/>
        </w:rPr>
      </w:pPr>
    </w:p>
    <w:p w:rsidR="006C3A2D" w:rsidRPr="00A602A7" w:rsidRDefault="009E15A3" w:rsidP="00612641">
      <w:pPr>
        <w:spacing w:after="0"/>
        <w:ind w:firstLine="340"/>
        <w:jc w:val="both"/>
        <w:rPr>
          <w:rFonts w:ascii="Times New Roman" w:hAnsi="Times New Roman" w:cs="Times New Roman"/>
          <w:b/>
          <w:sz w:val="24"/>
          <w:szCs w:val="24"/>
        </w:rPr>
      </w:pPr>
      <w:r w:rsidRPr="00A602A7">
        <w:rPr>
          <w:rFonts w:ascii="Times New Roman" w:hAnsi="Times New Roman" w:cs="Times New Roman"/>
          <w:b/>
          <w:sz w:val="24"/>
          <w:szCs w:val="24"/>
        </w:rPr>
        <w:t xml:space="preserve">Statik </w:t>
      </w:r>
      <w:r w:rsidR="006C3A2D" w:rsidRPr="00A602A7">
        <w:rPr>
          <w:rFonts w:ascii="Times New Roman" w:hAnsi="Times New Roman" w:cs="Times New Roman"/>
          <w:b/>
          <w:sz w:val="24"/>
          <w:szCs w:val="24"/>
        </w:rPr>
        <w:t>Hesaplarda</w:t>
      </w:r>
      <w:r w:rsidR="00A264EE" w:rsidRPr="00A602A7">
        <w:rPr>
          <w:rFonts w:ascii="Times New Roman" w:hAnsi="Times New Roman" w:cs="Times New Roman"/>
          <w:b/>
          <w:sz w:val="24"/>
          <w:szCs w:val="24"/>
        </w:rPr>
        <w:t xml:space="preserve"> kullanılan </w:t>
      </w:r>
      <w:r w:rsidR="00965427" w:rsidRPr="00A602A7">
        <w:rPr>
          <w:rFonts w:ascii="Times New Roman" w:hAnsi="Times New Roman" w:cs="Times New Roman"/>
          <w:b/>
          <w:sz w:val="24"/>
          <w:szCs w:val="24"/>
        </w:rPr>
        <w:t xml:space="preserve">Açık </w:t>
      </w:r>
      <w:r w:rsidR="008D56C2" w:rsidRPr="00A602A7">
        <w:rPr>
          <w:rFonts w:ascii="Times New Roman" w:hAnsi="Times New Roman" w:cs="Times New Roman"/>
          <w:b/>
          <w:sz w:val="24"/>
          <w:szCs w:val="24"/>
        </w:rPr>
        <w:t>T</w:t>
      </w:r>
      <w:r w:rsidR="00965427" w:rsidRPr="00A602A7">
        <w:rPr>
          <w:rFonts w:ascii="Times New Roman" w:hAnsi="Times New Roman" w:cs="Times New Roman"/>
          <w:b/>
          <w:sz w:val="24"/>
          <w:szCs w:val="24"/>
        </w:rPr>
        <w:t>ribün yapısına</w:t>
      </w:r>
      <w:r w:rsidR="00A264EE" w:rsidRPr="00A602A7">
        <w:rPr>
          <w:rFonts w:ascii="Times New Roman" w:hAnsi="Times New Roman" w:cs="Times New Roman"/>
          <w:b/>
          <w:sz w:val="24"/>
          <w:szCs w:val="24"/>
        </w:rPr>
        <w:t xml:space="preserve"> ait </w:t>
      </w:r>
      <w:r w:rsidR="008D56C2" w:rsidRPr="00A602A7">
        <w:rPr>
          <w:rFonts w:ascii="Times New Roman" w:hAnsi="Times New Roman" w:cs="Times New Roman"/>
          <w:b/>
          <w:sz w:val="24"/>
          <w:szCs w:val="24"/>
        </w:rPr>
        <w:t>bilgi</w:t>
      </w:r>
      <w:r w:rsidR="00E2507B" w:rsidRPr="00A602A7">
        <w:rPr>
          <w:rFonts w:ascii="Times New Roman" w:hAnsi="Times New Roman" w:cs="Times New Roman"/>
          <w:b/>
          <w:sz w:val="24"/>
          <w:szCs w:val="24"/>
        </w:rPr>
        <w:t>ler:</w:t>
      </w:r>
    </w:p>
    <w:p w:rsidR="006C3A2D" w:rsidRPr="00A602A7" w:rsidRDefault="006C3A2D"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N = 0.60 Hareketli yük katılım katsayısı</w:t>
      </w:r>
    </w:p>
    <w:p w:rsidR="006C3A2D" w:rsidRPr="00A602A7" w:rsidRDefault="006C3A2D"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 xml:space="preserve">I = </w:t>
      </w:r>
      <w:r w:rsidR="00C7793A" w:rsidRPr="00A602A7">
        <w:rPr>
          <w:rFonts w:ascii="Times New Roman" w:hAnsi="Times New Roman" w:cs="Times New Roman"/>
          <w:sz w:val="24"/>
          <w:szCs w:val="24"/>
        </w:rPr>
        <w:t>1.</w:t>
      </w:r>
      <w:r w:rsidR="009E15A3" w:rsidRPr="00A602A7">
        <w:rPr>
          <w:rFonts w:ascii="Times New Roman" w:hAnsi="Times New Roman" w:cs="Times New Roman"/>
          <w:sz w:val="24"/>
          <w:szCs w:val="24"/>
        </w:rPr>
        <w:t>4</w:t>
      </w:r>
      <w:r w:rsidR="00C7793A" w:rsidRPr="00A602A7">
        <w:rPr>
          <w:rFonts w:ascii="Times New Roman" w:hAnsi="Times New Roman" w:cs="Times New Roman"/>
          <w:sz w:val="24"/>
          <w:szCs w:val="24"/>
        </w:rPr>
        <w:t>0</w:t>
      </w:r>
      <w:r w:rsidR="009E15A3" w:rsidRPr="00A602A7">
        <w:rPr>
          <w:rFonts w:ascii="Times New Roman" w:hAnsi="Times New Roman" w:cs="Times New Roman"/>
          <w:sz w:val="24"/>
          <w:szCs w:val="24"/>
        </w:rPr>
        <w:t xml:space="preserve"> Bina</w:t>
      </w:r>
      <w:r w:rsidRPr="00A602A7">
        <w:rPr>
          <w:rFonts w:ascii="Times New Roman" w:hAnsi="Times New Roman" w:cs="Times New Roman"/>
          <w:sz w:val="24"/>
          <w:szCs w:val="24"/>
        </w:rPr>
        <w:t xml:space="preserve"> Önem katsayısı</w:t>
      </w:r>
    </w:p>
    <w:p w:rsidR="006C3A2D" w:rsidRPr="00A602A7" w:rsidRDefault="006C3A2D"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R = 1.00 yük azaltma katsayısı</w:t>
      </w:r>
    </w:p>
    <w:p w:rsidR="006C3A2D" w:rsidRPr="00A602A7" w:rsidRDefault="00C7793A"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C = 1</w:t>
      </w:r>
      <w:r w:rsidR="006C3A2D" w:rsidRPr="00A602A7">
        <w:rPr>
          <w:rFonts w:ascii="Times New Roman" w:hAnsi="Times New Roman" w:cs="Times New Roman"/>
          <w:sz w:val="24"/>
          <w:szCs w:val="24"/>
        </w:rPr>
        <w:t>0.60 N/mm2 Beton Basınç değeri</w:t>
      </w:r>
    </w:p>
    <w:p w:rsidR="006C3A2D" w:rsidRPr="00A602A7" w:rsidRDefault="006C3A2D"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Ϭ=8.00t/m2</w:t>
      </w:r>
    </w:p>
    <w:p w:rsidR="006C3A2D" w:rsidRPr="00A602A7" w:rsidRDefault="006C3A2D"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H=10.00m.</w:t>
      </w:r>
    </w:p>
    <w:p w:rsidR="006C3A2D" w:rsidRPr="00A602A7" w:rsidRDefault="006C3A2D" w:rsidP="00612641">
      <w:pPr>
        <w:spacing w:after="0"/>
        <w:jc w:val="both"/>
        <w:rPr>
          <w:rFonts w:ascii="Times New Roman" w:hAnsi="Times New Roman" w:cs="Times New Roman"/>
          <w:sz w:val="24"/>
          <w:szCs w:val="24"/>
        </w:rPr>
      </w:pPr>
    </w:p>
    <w:p w:rsidR="006C3A2D" w:rsidRPr="00A602A7" w:rsidRDefault="006C3A2D"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Mevcut yapının değerlendirilmesi ve depremde bina performansının belirlenmesi insanların kısa süreli ve Yoğun olarak bulunduğu binalar 50 yılda aşılma olasılığı %50 olan ivme spektrumuna göre hemen kullanım</w:t>
      </w:r>
      <w:r w:rsidR="00A264EE" w:rsidRPr="00A602A7">
        <w:rPr>
          <w:rFonts w:ascii="Times New Roman" w:hAnsi="Times New Roman" w:cs="Times New Roman"/>
          <w:sz w:val="24"/>
          <w:szCs w:val="24"/>
        </w:rPr>
        <w:t xml:space="preserve"> (HK) </w:t>
      </w:r>
      <w:r w:rsidRPr="00A602A7">
        <w:rPr>
          <w:rFonts w:ascii="Times New Roman" w:hAnsi="Times New Roman" w:cs="Times New Roman"/>
          <w:sz w:val="24"/>
          <w:szCs w:val="24"/>
        </w:rPr>
        <w:t xml:space="preserve"> ve 50 yılda aşılma olasılığı % </w:t>
      </w:r>
      <w:r w:rsidR="001C5974" w:rsidRPr="00A602A7">
        <w:rPr>
          <w:rFonts w:ascii="Times New Roman" w:hAnsi="Times New Roman" w:cs="Times New Roman"/>
          <w:sz w:val="24"/>
          <w:szCs w:val="24"/>
        </w:rPr>
        <w:t>10 olan</w:t>
      </w:r>
      <w:r w:rsidRPr="00A602A7">
        <w:rPr>
          <w:rFonts w:ascii="Times New Roman" w:hAnsi="Times New Roman" w:cs="Times New Roman"/>
          <w:sz w:val="24"/>
          <w:szCs w:val="24"/>
        </w:rPr>
        <w:t xml:space="preserve"> ivme spektrumuna göre can güvenliğ</w:t>
      </w:r>
      <w:r w:rsidR="00A264EE" w:rsidRPr="00A602A7">
        <w:rPr>
          <w:rFonts w:ascii="Times New Roman" w:hAnsi="Times New Roman" w:cs="Times New Roman"/>
          <w:sz w:val="24"/>
          <w:szCs w:val="24"/>
        </w:rPr>
        <w:t>i</w:t>
      </w:r>
      <w:r w:rsidRPr="00A602A7">
        <w:rPr>
          <w:rFonts w:ascii="Times New Roman" w:hAnsi="Times New Roman" w:cs="Times New Roman"/>
          <w:sz w:val="24"/>
          <w:szCs w:val="24"/>
        </w:rPr>
        <w:t>ni</w:t>
      </w:r>
      <w:r w:rsidR="00A264EE" w:rsidRPr="00A602A7">
        <w:rPr>
          <w:rFonts w:ascii="Times New Roman" w:hAnsi="Times New Roman" w:cs="Times New Roman"/>
          <w:sz w:val="24"/>
          <w:szCs w:val="24"/>
        </w:rPr>
        <w:t xml:space="preserve">(CG) </w:t>
      </w:r>
      <w:r w:rsidRPr="00A602A7">
        <w:rPr>
          <w:rFonts w:ascii="Times New Roman" w:hAnsi="Times New Roman" w:cs="Times New Roman"/>
          <w:sz w:val="24"/>
          <w:szCs w:val="24"/>
        </w:rPr>
        <w:t xml:space="preserve"> sağlaması gerekir.</w:t>
      </w:r>
    </w:p>
    <w:p w:rsidR="006C3A2D" w:rsidRPr="00A602A7" w:rsidRDefault="006C3A2D" w:rsidP="00612641">
      <w:pPr>
        <w:spacing w:after="0"/>
        <w:jc w:val="both"/>
        <w:rPr>
          <w:rFonts w:ascii="Times New Roman" w:hAnsi="Times New Roman" w:cs="Times New Roman"/>
          <w:sz w:val="24"/>
          <w:szCs w:val="24"/>
        </w:rPr>
      </w:pPr>
      <w:r w:rsidRPr="00A602A7">
        <w:rPr>
          <w:rFonts w:ascii="Times New Roman" w:hAnsi="Times New Roman" w:cs="Times New Roman"/>
          <w:sz w:val="24"/>
          <w:szCs w:val="24"/>
        </w:rPr>
        <w:t>İlgili Raporda</w:t>
      </w:r>
      <w:r w:rsidR="00A264EE" w:rsidRPr="00A602A7">
        <w:rPr>
          <w:rFonts w:ascii="Times New Roman" w:hAnsi="Times New Roman" w:cs="Times New Roman"/>
          <w:sz w:val="24"/>
          <w:szCs w:val="24"/>
        </w:rPr>
        <w:t xml:space="preserve"> (</w:t>
      </w:r>
      <w:r w:rsidRPr="00A602A7">
        <w:rPr>
          <w:rFonts w:ascii="Times New Roman" w:hAnsi="Times New Roman" w:cs="Times New Roman"/>
          <w:sz w:val="24"/>
          <w:szCs w:val="24"/>
        </w:rPr>
        <w:t>CG) Can Güvenliği Deprem performans analizinin yapıldığı ve betonarme sistemin yetersiz olduğu ve yıkılması gerektiği belirti</w:t>
      </w:r>
      <w:r w:rsidR="00A264EE" w:rsidRPr="00A602A7">
        <w:rPr>
          <w:rFonts w:ascii="Times New Roman" w:hAnsi="Times New Roman" w:cs="Times New Roman"/>
          <w:sz w:val="24"/>
          <w:szCs w:val="24"/>
        </w:rPr>
        <w:t>l</w:t>
      </w:r>
      <w:r w:rsidRPr="00A602A7">
        <w:rPr>
          <w:rFonts w:ascii="Times New Roman" w:hAnsi="Times New Roman" w:cs="Times New Roman"/>
          <w:sz w:val="24"/>
          <w:szCs w:val="24"/>
        </w:rPr>
        <w:t>mekte</w:t>
      </w:r>
      <w:r w:rsidR="00A264EE" w:rsidRPr="00A602A7">
        <w:rPr>
          <w:rFonts w:ascii="Times New Roman" w:hAnsi="Times New Roman" w:cs="Times New Roman"/>
          <w:sz w:val="24"/>
          <w:szCs w:val="24"/>
        </w:rPr>
        <w:t>dir</w:t>
      </w:r>
      <w:r w:rsidRPr="00A602A7">
        <w:rPr>
          <w:rFonts w:ascii="Times New Roman" w:hAnsi="Times New Roman" w:cs="Times New Roman"/>
          <w:sz w:val="24"/>
          <w:szCs w:val="24"/>
        </w:rPr>
        <w:t>.</w:t>
      </w:r>
    </w:p>
    <w:p w:rsidR="00A264EE" w:rsidRPr="00A602A7" w:rsidRDefault="00A264EE" w:rsidP="00612641">
      <w:pPr>
        <w:spacing w:after="0"/>
        <w:jc w:val="both"/>
        <w:rPr>
          <w:rFonts w:ascii="Times New Roman" w:hAnsi="Times New Roman" w:cs="Times New Roman"/>
          <w:sz w:val="24"/>
          <w:szCs w:val="24"/>
        </w:rPr>
      </w:pPr>
    </w:p>
    <w:p w:rsidR="00A264EE" w:rsidRPr="00A602A7" w:rsidRDefault="00B564E7" w:rsidP="00276CB0">
      <w:pPr>
        <w:spacing w:after="0"/>
        <w:ind w:firstLine="357"/>
        <w:jc w:val="both"/>
        <w:rPr>
          <w:rFonts w:ascii="Times New Roman" w:hAnsi="Times New Roman" w:cs="Times New Roman"/>
          <w:b/>
          <w:sz w:val="24"/>
          <w:szCs w:val="24"/>
        </w:rPr>
      </w:pPr>
      <w:r w:rsidRPr="00A602A7">
        <w:rPr>
          <w:rFonts w:ascii="Times New Roman" w:hAnsi="Times New Roman" w:cs="Times New Roman"/>
          <w:b/>
          <w:sz w:val="24"/>
          <w:szCs w:val="24"/>
        </w:rPr>
        <w:t>KAPALI</w:t>
      </w:r>
      <w:r w:rsidR="00A264EE" w:rsidRPr="00A602A7">
        <w:rPr>
          <w:rFonts w:ascii="Times New Roman" w:hAnsi="Times New Roman" w:cs="Times New Roman"/>
          <w:b/>
          <w:sz w:val="24"/>
          <w:szCs w:val="24"/>
        </w:rPr>
        <w:t xml:space="preserve"> TRİBÜN:</w:t>
      </w:r>
    </w:p>
    <w:p w:rsidR="00A264EE" w:rsidRPr="00A602A7" w:rsidRDefault="00A264EE"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 xml:space="preserve">2 Katlı, </w:t>
      </w:r>
      <w:proofErr w:type="spellStart"/>
      <w:r w:rsidRPr="00A602A7">
        <w:rPr>
          <w:rFonts w:ascii="Times New Roman" w:hAnsi="Times New Roman" w:cs="Times New Roman"/>
          <w:sz w:val="24"/>
          <w:szCs w:val="24"/>
        </w:rPr>
        <w:t>Dilatasyonlarla</w:t>
      </w:r>
      <w:proofErr w:type="spellEnd"/>
      <w:r w:rsidRPr="00A602A7">
        <w:rPr>
          <w:rFonts w:ascii="Times New Roman" w:hAnsi="Times New Roman" w:cs="Times New Roman"/>
          <w:sz w:val="24"/>
          <w:szCs w:val="24"/>
        </w:rPr>
        <w:t xml:space="preserve"> ayrılmış 5 adet Betonarme Tribün</w:t>
      </w:r>
    </w:p>
    <w:p w:rsidR="00A264EE" w:rsidRPr="00A602A7" w:rsidRDefault="00A264EE"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Toplam alanı 6150 m2</w:t>
      </w:r>
    </w:p>
    <w:p w:rsidR="00A264EE" w:rsidRPr="00A602A7" w:rsidRDefault="00A264EE"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Oturma alanı 3400m2</w:t>
      </w:r>
    </w:p>
    <w:p w:rsidR="00A264EE" w:rsidRPr="00A602A7" w:rsidRDefault="00A264EE" w:rsidP="00612641">
      <w:pPr>
        <w:spacing w:after="0"/>
        <w:ind w:firstLine="357"/>
        <w:jc w:val="both"/>
        <w:rPr>
          <w:rFonts w:ascii="Times New Roman" w:hAnsi="Times New Roman" w:cs="Times New Roman"/>
          <w:sz w:val="24"/>
          <w:szCs w:val="24"/>
        </w:rPr>
      </w:pPr>
      <w:r w:rsidRPr="00A602A7">
        <w:rPr>
          <w:rFonts w:ascii="Times New Roman" w:hAnsi="Times New Roman" w:cs="Times New Roman"/>
          <w:sz w:val="24"/>
          <w:szCs w:val="24"/>
        </w:rPr>
        <w:t>Proje ruhsat tarihi belli değil.</w:t>
      </w:r>
    </w:p>
    <w:p w:rsidR="00A264EE" w:rsidRPr="00A602A7" w:rsidRDefault="00A264EE" w:rsidP="00612641">
      <w:pPr>
        <w:spacing w:after="0"/>
        <w:jc w:val="both"/>
        <w:rPr>
          <w:rFonts w:ascii="Times New Roman" w:hAnsi="Times New Roman" w:cs="Times New Roman"/>
          <w:sz w:val="24"/>
          <w:szCs w:val="24"/>
        </w:rPr>
      </w:pPr>
    </w:p>
    <w:p w:rsidR="006C3A2D" w:rsidRPr="00A602A7" w:rsidRDefault="006C3A2D" w:rsidP="00612641">
      <w:pPr>
        <w:spacing w:after="0"/>
        <w:ind w:left="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Bilgiler</w:t>
      </w:r>
      <w:r w:rsidR="00E2507B" w:rsidRPr="00A602A7">
        <w:rPr>
          <w:rFonts w:ascii="Times New Roman" w:hAnsi="Times New Roman" w:cs="Times New Roman"/>
          <w:color w:val="000000" w:themeColor="text1"/>
          <w:sz w:val="24"/>
          <w:szCs w:val="24"/>
        </w:rPr>
        <w:t xml:space="preserve"> </w:t>
      </w:r>
      <w:r w:rsidRPr="00A602A7">
        <w:rPr>
          <w:rFonts w:ascii="Times New Roman" w:hAnsi="Times New Roman" w:cs="Times New Roman"/>
          <w:color w:val="000000" w:themeColor="text1"/>
          <w:sz w:val="24"/>
          <w:szCs w:val="24"/>
        </w:rPr>
        <w:t>ŞİR-YAPI YAPI KONTROL İNŞ.</w:t>
      </w:r>
      <w:r w:rsidR="00E2507B" w:rsidRPr="00A602A7">
        <w:rPr>
          <w:rFonts w:ascii="Times New Roman" w:hAnsi="Times New Roman" w:cs="Times New Roman"/>
          <w:color w:val="000000" w:themeColor="text1"/>
          <w:sz w:val="24"/>
          <w:szCs w:val="24"/>
        </w:rPr>
        <w:t xml:space="preserve"> </w:t>
      </w:r>
      <w:r w:rsidRPr="00A602A7">
        <w:rPr>
          <w:rFonts w:ascii="Times New Roman" w:hAnsi="Times New Roman" w:cs="Times New Roman"/>
          <w:color w:val="000000" w:themeColor="text1"/>
          <w:sz w:val="24"/>
          <w:szCs w:val="24"/>
        </w:rPr>
        <w:t>MÜH.</w:t>
      </w:r>
      <w:r w:rsidR="00E2507B" w:rsidRPr="00A602A7">
        <w:rPr>
          <w:rFonts w:ascii="Times New Roman" w:hAnsi="Times New Roman" w:cs="Times New Roman"/>
          <w:color w:val="000000" w:themeColor="text1"/>
          <w:sz w:val="24"/>
          <w:szCs w:val="24"/>
        </w:rPr>
        <w:t xml:space="preserve"> MÜŞ. İnş. Y. Müh. Muharrem Şirin’in</w:t>
      </w:r>
      <w:r w:rsidRPr="00A602A7">
        <w:rPr>
          <w:rFonts w:ascii="Times New Roman" w:hAnsi="Times New Roman" w:cs="Times New Roman"/>
          <w:color w:val="000000" w:themeColor="text1"/>
          <w:sz w:val="24"/>
          <w:szCs w:val="24"/>
        </w:rPr>
        <w:t xml:space="preserve"> </w:t>
      </w:r>
      <w:r w:rsidR="00E2507B" w:rsidRPr="00A602A7">
        <w:rPr>
          <w:rFonts w:ascii="Times New Roman" w:hAnsi="Times New Roman" w:cs="Times New Roman"/>
          <w:color w:val="000000" w:themeColor="text1"/>
          <w:sz w:val="24"/>
          <w:szCs w:val="24"/>
        </w:rPr>
        <w:t xml:space="preserve">düzenlediği </w:t>
      </w:r>
      <w:r w:rsidRPr="00A602A7">
        <w:rPr>
          <w:rFonts w:ascii="Times New Roman" w:hAnsi="Times New Roman" w:cs="Times New Roman"/>
          <w:color w:val="000000" w:themeColor="text1"/>
          <w:sz w:val="24"/>
          <w:szCs w:val="24"/>
        </w:rPr>
        <w:t>raporundan alınmıştır.</w:t>
      </w:r>
      <w:r w:rsidR="00E2507B" w:rsidRPr="00A602A7">
        <w:rPr>
          <w:rFonts w:ascii="Times New Roman" w:hAnsi="Times New Roman" w:cs="Times New Roman"/>
          <w:color w:val="000000" w:themeColor="text1"/>
          <w:sz w:val="24"/>
          <w:szCs w:val="24"/>
        </w:rPr>
        <w:t xml:space="preserve"> </w:t>
      </w:r>
      <w:r w:rsidRPr="00A602A7">
        <w:rPr>
          <w:rFonts w:ascii="Times New Roman" w:hAnsi="Times New Roman" w:cs="Times New Roman"/>
          <w:color w:val="000000" w:themeColor="text1"/>
          <w:sz w:val="24"/>
          <w:szCs w:val="24"/>
        </w:rPr>
        <w:t>Kapalı Tribüne ait mimari projeler</w:t>
      </w:r>
      <w:r w:rsidR="006A7598" w:rsidRPr="00A602A7">
        <w:rPr>
          <w:rFonts w:ascii="Times New Roman" w:hAnsi="Times New Roman" w:cs="Times New Roman"/>
          <w:color w:val="000000" w:themeColor="text1"/>
          <w:sz w:val="24"/>
          <w:szCs w:val="24"/>
        </w:rPr>
        <w:t xml:space="preserve"> (üst Tribün hariç)</w:t>
      </w:r>
      <w:r w:rsidRPr="00A602A7">
        <w:rPr>
          <w:rFonts w:ascii="Times New Roman" w:hAnsi="Times New Roman" w:cs="Times New Roman"/>
          <w:color w:val="000000" w:themeColor="text1"/>
          <w:sz w:val="24"/>
          <w:szCs w:val="24"/>
        </w:rPr>
        <w:t xml:space="preserve"> </w:t>
      </w:r>
      <w:r w:rsidR="006A7598" w:rsidRPr="00A602A7">
        <w:rPr>
          <w:rFonts w:ascii="Times New Roman" w:hAnsi="Times New Roman" w:cs="Times New Roman"/>
          <w:color w:val="000000" w:themeColor="text1"/>
          <w:sz w:val="24"/>
          <w:szCs w:val="24"/>
        </w:rPr>
        <w:t xml:space="preserve">ile </w:t>
      </w:r>
      <w:r w:rsidR="00213B9D" w:rsidRPr="00A602A7">
        <w:rPr>
          <w:rFonts w:ascii="Times New Roman" w:hAnsi="Times New Roman" w:cs="Times New Roman"/>
          <w:color w:val="000000" w:themeColor="text1"/>
          <w:sz w:val="24"/>
          <w:szCs w:val="24"/>
        </w:rPr>
        <w:t>Betonarme</w:t>
      </w:r>
      <w:r w:rsidRPr="00A602A7">
        <w:rPr>
          <w:rFonts w:ascii="Times New Roman" w:hAnsi="Times New Roman" w:cs="Times New Roman"/>
          <w:color w:val="000000" w:themeColor="text1"/>
          <w:sz w:val="24"/>
          <w:szCs w:val="24"/>
        </w:rPr>
        <w:t xml:space="preserve"> temel ve </w:t>
      </w:r>
      <w:r w:rsidR="00213B9D" w:rsidRPr="00A602A7">
        <w:rPr>
          <w:rFonts w:ascii="Times New Roman" w:hAnsi="Times New Roman" w:cs="Times New Roman"/>
          <w:color w:val="000000" w:themeColor="text1"/>
          <w:sz w:val="24"/>
          <w:szCs w:val="24"/>
        </w:rPr>
        <w:t>tribün</w:t>
      </w:r>
      <w:r w:rsidR="006A7598" w:rsidRPr="00A602A7">
        <w:rPr>
          <w:rFonts w:ascii="Times New Roman" w:hAnsi="Times New Roman" w:cs="Times New Roman"/>
          <w:color w:val="000000" w:themeColor="text1"/>
          <w:sz w:val="24"/>
          <w:szCs w:val="24"/>
        </w:rPr>
        <w:t xml:space="preserve"> projelerinin mevcut olduğu</w:t>
      </w:r>
      <w:r w:rsidRPr="00A602A7">
        <w:rPr>
          <w:rFonts w:ascii="Times New Roman" w:hAnsi="Times New Roman" w:cs="Times New Roman"/>
          <w:color w:val="000000" w:themeColor="text1"/>
          <w:sz w:val="24"/>
          <w:szCs w:val="24"/>
        </w:rPr>
        <w:t xml:space="preserve">, proje paftalarından birisinde 30.12.1964 tarihinde bittiği bilgisi </w:t>
      </w:r>
      <w:r w:rsidR="006A7598" w:rsidRPr="00A602A7">
        <w:rPr>
          <w:rFonts w:ascii="Times New Roman" w:hAnsi="Times New Roman" w:cs="Times New Roman"/>
          <w:color w:val="000000" w:themeColor="text1"/>
          <w:sz w:val="24"/>
          <w:szCs w:val="24"/>
        </w:rPr>
        <w:t xml:space="preserve">raporda </w:t>
      </w:r>
      <w:r w:rsidRPr="00A602A7">
        <w:rPr>
          <w:rFonts w:ascii="Times New Roman" w:hAnsi="Times New Roman" w:cs="Times New Roman"/>
          <w:color w:val="000000" w:themeColor="text1"/>
          <w:sz w:val="24"/>
          <w:szCs w:val="24"/>
        </w:rPr>
        <w:t>yer almaktadır.</w:t>
      </w:r>
    </w:p>
    <w:p w:rsidR="006C3A2D" w:rsidRPr="00A602A7" w:rsidRDefault="006C3A2D" w:rsidP="00612641">
      <w:pPr>
        <w:spacing w:after="0"/>
        <w:ind w:left="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 xml:space="preserve">Alsancak Stadı kapalı tribünü </w:t>
      </w:r>
      <w:r w:rsidR="006A7598" w:rsidRPr="00A602A7">
        <w:rPr>
          <w:rFonts w:ascii="Times New Roman" w:hAnsi="Times New Roman" w:cs="Times New Roman"/>
          <w:color w:val="000000" w:themeColor="text1"/>
          <w:sz w:val="24"/>
          <w:szCs w:val="24"/>
        </w:rPr>
        <w:t>birbirlerin</w:t>
      </w:r>
      <w:r w:rsidR="00965427" w:rsidRPr="00A602A7">
        <w:rPr>
          <w:rFonts w:ascii="Times New Roman" w:hAnsi="Times New Roman" w:cs="Times New Roman"/>
          <w:color w:val="000000" w:themeColor="text1"/>
          <w:sz w:val="24"/>
          <w:szCs w:val="24"/>
        </w:rPr>
        <w:t>d</w:t>
      </w:r>
      <w:r w:rsidR="006A7598" w:rsidRPr="00A602A7">
        <w:rPr>
          <w:rFonts w:ascii="Times New Roman" w:hAnsi="Times New Roman" w:cs="Times New Roman"/>
          <w:color w:val="000000" w:themeColor="text1"/>
          <w:sz w:val="24"/>
          <w:szCs w:val="24"/>
        </w:rPr>
        <w:t>e</w:t>
      </w:r>
      <w:r w:rsidR="00965427" w:rsidRPr="00A602A7">
        <w:rPr>
          <w:rFonts w:ascii="Times New Roman" w:hAnsi="Times New Roman" w:cs="Times New Roman"/>
          <w:color w:val="000000" w:themeColor="text1"/>
          <w:sz w:val="24"/>
          <w:szCs w:val="24"/>
        </w:rPr>
        <w:t>n</w:t>
      </w:r>
      <w:r w:rsidR="006A7598" w:rsidRPr="00A602A7">
        <w:rPr>
          <w:rFonts w:ascii="Times New Roman" w:hAnsi="Times New Roman" w:cs="Times New Roman"/>
          <w:color w:val="000000" w:themeColor="text1"/>
          <w:sz w:val="24"/>
          <w:szCs w:val="24"/>
        </w:rPr>
        <w:t xml:space="preserve"> </w:t>
      </w:r>
      <w:proofErr w:type="spellStart"/>
      <w:r w:rsidR="006A7598" w:rsidRPr="00A602A7">
        <w:rPr>
          <w:rFonts w:ascii="Times New Roman" w:hAnsi="Times New Roman" w:cs="Times New Roman"/>
          <w:color w:val="000000" w:themeColor="text1"/>
          <w:sz w:val="24"/>
          <w:szCs w:val="24"/>
        </w:rPr>
        <w:t>dilatasyon</w:t>
      </w:r>
      <w:proofErr w:type="spellEnd"/>
      <w:r w:rsidRPr="00A602A7">
        <w:rPr>
          <w:rFonts w:ascii="Times New Roman" w:hAnsi="Times New Roman" w:cs="Times New Roman"/>
          <w:color w:val="000000" w:themeColor="text1"/>
          <w:sz w:val="24"/>
          <w:szCs w:val="24"/>
        </w:rPr>
        <w:t xml:space="preserve"> derzleri ile </w:t>
      </w:r>
      <w:r w:rsidR="00965427" w:rsidRPr="00A602A7">
        <w:rPr>
          <w:rFonts w:ascii="Times New Roman" w:hAnsi="Times New Roman" w:cs="Times New Roman"/>
          <w:color w:val="000000" w:themeColor="text1"/>
          <w:sz w:val="24"/>
          <w:szCs w:val="24"/>
        </w:rPr>
        <w:t>ayrılmış</w:t>
      </w:r>
      <w:r w:rsidRPr="00A602A7">
        <w:rPr>
          <w:rFonts w:ascii="Times New Roman" w:hAnsi="Times New Roman" w:cs="Times New Roman"/>
          <w:color w:val="000000" w:themeColor="text1"/>
          <w:sz w:val="24"/>
          <w:szCs w:val="24"/>
        </w:rPr>
        <w:t xml:space="preserve"> beş bloktan oluşmaktadır. Tüm bloklar taşıyıcı sistem ve ölçüleri bakımından benzerdir. Söz konusu tribün iki katlı olup, birinci kat yüksekliği yerden 2.90 metreden başlayıp 6,60metre yüksekliğe </w:t>
      </w:r>
      <w:r w:rsidR="00965427" w:rsidRPr="00A602A7">
        <w:rPr>
          <w:rFonts w:ascii="Times New Roman" w:hAnsi="Times New Roman" w:cs="Times New Roman"/>
          <w:color w:val="000000" w:themeColor="text1"/>
          <w:sz w:val="24"/>
          <w:szCs w:val="24"/>
        </w:rPr>
        <w:t>ulaşmaktadır. Tribünün</w:t>
      </w:r>
      <w:r w:rsidRPr="00A602A7">
        <w:rPr>
          <w:rFonts w:ascii="Times New Roman" w:hAnsi="Times New Roman" w:cs="Times New Roman"/>
          <w:color w:val="000000" w:themeColor="text1"/>
          <w:sz w:val="24"/>
          <w:szCs w:val="24"/>
        </w:rPr>
        <w:t xml:space="preserve"> ikinci katı 8,60 metre yükseklikten başlayıp 15.90 metre yükseklikte son bulmaktadır.</w:t>
      </w:r>
    </w:p>
    <w:p w:rsidR="006C3A2D" w:rsidRPr="00A602A7" w:rsidRDefault="006C3A2D" w:rsidP="00612641">
      <w:pPr>
        <w:spacing w:after="0"/>
        <w:ind w:left="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Tribü</w:t>
      </w:r>
      <w:r w:rsidR="00965427" w:rsidRPr="00A602A7">
        <w:rPr>
          <w:rFonts w:ascii="Times New Roman" w:hAnsi="Times New Roman" w:cs="Times New Roman"/>
          <w:color w:val="000000" w:themeColor="text1"/>
          <w:sz w:val="24"/>
          <w:szCs w:val="24"/>
        </w:rPr>
        <w:t>n binaları kolon ve kirşlerden o</w:t>
      </w:r>
      <w:r w:rsidRPr="00A602A7">
        <w:rPr>
          <w:rFonts w:ascii="Times New Roman" w:hAnsi="Times New Roman" w:cs="Times New Roman"/>
          <w:color w:val="000000" w:themeColor="text1"/>
          <w:sz w:val="24"/>
          <w:szCs w:val="24"/>
        </w:rPr>
        <w:t xml:space="preserve">luşan çerçeve sistemi olarak projelendirilmiştir. Yapı </w:t>
      </w:r>
      <w:r w:rsidR="00965427" w:rsidRPr="00A602A7">
        <w:rPr>
          <w:rFonts w:ascii="Times New Roman" w:hAnsi="Times New Roman" w:cs="Times New Roman"/>
          <w:color w:val="000000" w:themeColor="text1"/>
          <w:sz w:val="24"/>
          <w:szCs w:val="24"/>
        </w:rPr>
        <w:t>uzun</w:t>
      </w:r>
      <w:r w:rsidRPr="00A602A7">
        <w:rPr>
          <w:rFonts w:ascii="Times New Roman" w:hAnsi="Times New Roman" w:cs="Times New Roman"/>
          <w:color w:val="000000" w:themeColor="text1"/>
          <w:sz w:val="24"/>
          <w:szCs w:val="24"/>
        </w:rPr>
        <w:t xml:space="preserve"> yön</w:t>
      </w:r>
      <w:r w:rsidR="00965427" w:rsidRPr="00A602A7">
        <w:rPr>
          <w:rFonts w:ascii="Times New Roman" w:hAnsi="Times New Roman" w:cs="Times New Roman"/>
          <w:color w:val="000000" w:themeColor="text1"/>
          <w:sz w:val="24"/>
          <w:szCs w:val="24"/>
        </w:rPr>
        <w:t>de</w:t>
      </w:r>
      <w:r w:rsidRPr="00A602A7">
        <w:rPr>
          <w:rFonts w:ascii="Times New Roman" w:hAnsi="Times New Roman" w:cs="Times New Roman"/>
          <w:color w:val="000000" w:themeColor="text1"/>
          <w:sz w:val="24"/>
          <w:szCs w:val="24"/>
        </w:rPr>
        <w:t xml:space="preserve"> simetriktir. Tüm statik </w:t>
      </w:r>
      <w:proofErr w:type="spellStart"/>
      <w:r w:rsidRPr="00A602A7">
        <w:rPr>
          <w:rFonts w:ascii="Times New Roman" w:hAnsi="Times New Roman" w:cs="Times New Roman"/>
          <w:color w:val="000000" w:themeColor="text1"/>
          <w:sz w:val="24"/>
          <w:szCs w:val="24"/>
        </w:rPr>
        <w:t>röleve</w:t>
      </w:r>
      <w:proofErr w:type="spellEnd"/>
      <w:r w:rsidRPr="00A602A7">
        <w:rPr>
          <w:rFonts w:ascii="Times New Roman" w:hAnsi="Times New Roman" w:cs="Times New Roman"/>
          <w:color w:val="000000" w:themeColor="text1"/>
          <w:sz w:val="24"/>
          <w:szCs w:val="24"/>
        </w:rPr>
        <w:t xml:space="preserve"> projeleri, mevcut projelerde dikkate alınarak İnş.</w:t>
      </w:r>
      <w:r w:rsidR="00965427" w:rsidRPr="00A602A7">
        <w:rPr>
          <w:rFonts w:ascii="Times New Roman" w:hAnsi="Times New Roman" w:cs="Times New Roman"/>
          <w:color w:val="000000" w:themeColor="text1"/>
          <w:sz w:val="24"/>
          <w:szCs w:val="24"/>
        </w:rPr>
        <w:t xml:space="preserve"> </w:t>
      </w:r>
      <w:r w:rsidRPr="00A602A7">
        <w:rPr>
          <w:rFonts w:ascii="Times New Roman" w:hAnsi="Times New Roman" w:cs="Times New Roman"/>
          <w:color w:val="000000" w:themeColor="text1"/>
          <w:sz w:val="24"/>
          <w:szCs w:val="24"/>
        </w:rPr>
        <w:t>Y.</w:t>
      </w:r>
      <w:r w:rsidR="00965427" w:rsidRPr="00A602A7">
        <w:rPr>
          <w:rFonts w:ascii="Times New Roman" w:hAnsi="Times New Roman" w:cs="Times New Roman"/>
          <w:color w:val="000000" w:themeColor="text1"/>
          <w:sz w:val="24"/>
          <w:szCs w:val="24"/>
        </w:rPr>
        <w:t xml:space="preserve"> </w:t>
      </w:r>
      <w:r w:rsidRPr="00A602A7">
        <w:rPr>
          <w:rFonts w:ascii="Times New Roman" w:hAnsi="Times New Roman" w:cs="Times New Roman"/>
          <w:color w:val="000000" w:themeColor="text1"/>
          <w:sz w:val="24"/>
          <w:szCs w:val="24"/>
        </w:rPr>
        <w:t>Müh. Muharrem Şirin tarafından hazırlanmıştır.</w:t>
      </w:r>
    </w:p>
    <w:p w:rsidR="006C3A2D" w:rsidRPr="00A602A7" w:rsidRDefault="006C3A2D" w:rsidP="00612641">
      <w:pPr>
        <w:spacing w:after="0"/>
        <w:ind w:left="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lastRenderedPageBreak/>
        <w:t xml:space="preserve">Tribün betonarme döşeme ve kirişlerin beton </w:t>
      </w:r>
      <w:proofErr w:type="spellStart"/>
      <w:r w:rsidR="00965427" w:rsidRPr="00A602A7">
        <w:rPr>
          <w:rFonts w:ascii="Times New Roman" w:hAnsi="Times New Roman" w:cs="Times New Roman"/>
          <w:color w:val="000000" w:themeColor="text1"/>
          <w:sz w:val="24"/>
          <w:szCs w:val="24"/>
        </w:rPr>
        <w:t>paspaylarının</w:t>
      </w:r>
      <w:proofErr w:type="spellEnd"/>
      <w:r w:rsidRPr="00A602A7">
        <w:rPr>
          <w:rFonts w:ascii="Times New Roman" w:hAnsi="Times New Roman" w:cs="Times New Roman"/>
          <w:color w:val="000000" w:themeColor="text1"/>
          <w:sz w:val="24"/>
          <w:szCs w:val="24"/>
        </w:rPr>
        <w:t xml:space="preserve"> özelliğini kaybettiği ve donatıların korozyona uğradığı gözle görülür hale gel</w:t>
      </w:r>
      <w:r w:rsidR="00965427" w:rsidRPr="00A602A7">
        <w:rPr>
          <w:rFonts w:ascii="Times New Roman" w:hAnsi="Times New Roman" w:cs="Times New Roman"/>
          <w:color w:val="000000" w:themeColor="text1"/>
          <w:sz w:val="24"/>
          <w:szCs w:val="24"/>
        </w:rPr>
        <w:t>diği belirtilmiştir</w:t>
      </w:r>
      <w:r w:rsidRPr="00A602A7">
        <w:rPr>
          <w:rFonts w:ascii="Times New Roman" w:hAnsi="Times New Roman" w:cs="Times New Roman"/>
          <w:color w:val="000000" w:themeColor="text1"/>
          <w:sz w:val="24"/>
          <w:szCs w:val="24"/>
        </w:rPr>
        <w:t>.</w:t>
      </w:r>
    </w:p>
    <w:p w:rsidR="006C3A2D" w:rsidRPr="00A602A7" w:rsidRDefault="006C3A2D" w:rsidP="00612641">
      <w:pPr>
        <w:spacing w:after="0"/>
        <w:ind w:left="360"/>
        <w:jc w:val="both"/>
        <w:rPr>
          <w:rFonts w:ascii="Times New Roman" w:hAnsi="Times New Roman" w:cs="Times New Roman"/>
          <w:color w:val="FF0000"/>
          <w:sz w:val="24"/>
          <w:szCs w:val="24"/>
        </w:rPr>
      </w:pPr>
      <w:r w:rsidRPr="00A602A7">
        <w:rPr>
          <w:rFonts w:ascii="Times New Roman" w:hAnsi="Times New Roman" w:cs="Times New Roman"/>
          <w:color w:val="000000" w:themeColor="text1"/>
          <w:sz w:val="24"/>
          <w:szCs w:val="24"/>
        </w:rPr>
        <w:t>Mevcut Betonarme</w:t>
      </w:r>
      <w:r w:rsidR="00965427" w:rsidRPr="00A602A7">
        <w:rPr>
          <w:rFonts w:ascii="Times New Roman" w:hAnsi="Times New Roman" w:cs="Times New Roman"/>
          <w:color w:val="000000" w:themeColor="text1"/>
          <w:sz w:val="24"/>
          <w:szCs w:val="24"/>
        </w:rPr>
        <w:t xml:space="preserve"> Temel</w:t>
      </w:r>
      <w:r w:rsidRPr="00A602A7">
        <w:rPr>
          <w:rFonts w:ascii="Times New Roman" w:hAnsi="Times New Roman" w:cs="Times New Roman"/>
          <w:color w:val="000000" w:themeColor="text1"/>
          <w:sz w:val="24"/>
          <w:szCs w:val="24"/>
        </w:rPr>
        <w:t xml:space="preserve"> </w:t>
      </w:r>
      <w:r w:rsidR="00965427" w:rsidRPr="00A602A7">
        <w:rPr>
          <w:rFonts w:ascii="Times New Roman" w:hAnsi="Times New Roman" w:cs="Times New Roman"/>
          <w:color w:val="000000" w:themeColor="text1"/>
          <w:sz w:val="24"/>
          <w:szCs w:val="24"/>
        </w:rPr>
        <w:t>projelerinde, temellerin bir yönde mütemadi diğ</w:t>
      </w:r>
      <w:r w:rsidRPr="00A602A7">
        <w:rPr>
          <w:rFonts w:ascii="Times New Roman" w:hAnsi="Times New Roman" w:cs="Times New Roman"/>
          <w:color w:val="000000" w:themeColor="text1"/>
          <w:sz w:val="24"/>
          <w:szCs w:val="24"/>
        </w:rPr>
        <w:t xml:space="preserve">er yönde bağ hatılları ile bağlı </w:t>
      </w:r>
      <w:r w:rsidR="00965427" w:rsidRPr="00A602A7">
        <w:rPr>
          <w:rFonts w:ascii="Times New Roman" w:hAnsi="Times New Roman" w:cs="Times New Roman"/>
          <w:color w:val="000000" w:themeColor="text1"/>
          <w:sz w:val="24"/>
          <w:szCs w:val="24"/>
        </w:rPr>
        <w:t>olduğu, Betonarme</w:t>
      </w:r>
      <w:r w:rsidRPr="00A602A7">
        <w:rPr>
          <w:rFonts w:ascii="Times New Roman" w:hAnsi="Times New Roman" w:cs="Times New Roman"/>
          <w:color w:val="000000" w:themeColor="text1"/>
          <w:sz w:val="24"/>
          <w:szCs w:val="24"/>
        </w:rPr>
        <w:t xml:space="preserve"> Temel ve Bağ hatıllarının </w:t>
      </w:r>
      <w:r w:rsidR="00965427" w:rsidRPr="00A602A7">
        <w:rPr>
          <w:rFonts w:ascii="Times New Roman" w:hAnsi="Times New Roman" w:cs="Times New Roman"/>
          <w:color w:val="000000" w:themeColor="text1"/>
          <w:sz w:val="24"/>
          <w:szCs w:val="24"/>
        </w:rPr>
        <w:t>boyutları projesinde işlendiği tespiti yapılmıştır</w:t>
      </w:r>
      <w:r w:rsidRPr="00A602A7">
        <w:rPr>
          <w:rFonts w:ascii="Times New Roman" w:hAnsi="Times New Roman" w:cs="Times New Roman"/>
          <w:color w:val="000000" w:themeColor="text1"/>
          <w:sz w:val="24"/>
          <w:szCs w:val="24"/>
        </w:rPr>
        <w:t>.</w:t>
      </w:r>
    </w:p>
    <w:p w:rsidR="00965427" w:rsidRPr="00A602A7" w:rsidRDefault="00965427" w:rsidP="00612641">
      <w:pPr>
        <w:spacing w:after="0"/>
        <w:jc w:val="both"/>
        <w:rPr>
          <w:rFonts w:ascii="Times New Roman" w:hAnsi="Times New Roman" w:cs="Times New Roman"/>
          <w:color w:val="FF0000"/>
          <w:sz w:val="24"/>
          <w:szCs w:val="24"/>
        </w:rPr>
      </w:pPr>
    </w:p>
    <w:p w:rsidR="001C5974" w:rsidRPr="00A602A7" w:rsidRDefault="001C5974" w:rsidP="00612641">
      <w:pPr>
        <w:spacing w:after="0"/>
        <w:ind w:firstLine="360"/>
        <w:jc w:val="both"/>
        <w:rPr>
          <w:rFonts w:ascii="Times New Roman" w:hAnsi="Times New Roman" w:cs="Times New Roman"/>
          <w:b/>
          <w:sz w:val="24"/>
          <w:szCs w:val="24"/>
        </w:rPr>
      </w:pPr>
      <w:r w:rsidRPr="00A602A7">
        <w:rPr>
          <w:rFonts w:ascii="Times New Roman" w:hAnsi="Times New Roman" w:cs="Times New Roman"/>
          <w:b/>
          <w:sz w:val="24"/>
          <w:szCs w:val="24"/>
        </w:rPr>
        <w:t>Kapalı Tribün Performans değerlendirme Raporuna esas olmak üzere;</w:t>
      </w:r>
    </w:p>
    <w:p w:rsidR="004F7BE3" w:rsidRPr="00A602A7" w:rsidRDefault="006C3A2D" w:rsidP="00612641">
      <w:pPr>
        <w:pStyle w:val="ListeParagraf"/>
        <w:numPr>
          <w:ilvl w:val="0"/>
          <w:numId w:val="26"/>
        </w:numPr>
        <w:spacing w:after="0"/>
        <w:ind w:left="697" w:hanging="357"/>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 xml:space="preserve">Mevcut Yapıya ait </w:t>
      </w:r>
      <w:proofErr w:type="spellStart"/>
      <w:r w:rsidRPr="00A602A7">
        <w:rPr>
          <w:rFonts w:ascii="Times New Roman" w:hAnsi="Times New Roman" w:cs="Times New Roman"/>
          <w:color w:val="000000" w:themeColor="text1"/>
          <w:sz w:val="24"/>
          <w:szCs w:val="24"/>
        </w:rPr>
        <w:t>röleve</w:t>
      </w:r>
      <w:proofErr w:type="spellEnd"/>
      <w:r w:rsidRPr="00A602A7">
        <w:rPr>
          <w:rFonts w:ascii="Times New Roman" w:hAnsi="Times New Roman" w:cs="Times New Roman"/>
          <w:color w:val="000000" w:themeColor="text1"/>
          <w:sz w:val="24"/>
          <w:szCs w:val="24"/>
        </w:rPr>
        <w:t xml:space="preserve"> çalışması yapılmış</w:t>
      </w:r>
      <w:r w:rsidR="008D56C2" w:rsidRPr="00A602A7">
        <w:rPr>
          <w:rFonts w:ascii="Times New Roman" w:hAnsi="Times New Roman" w:cs="Times New Roman"/>
          <w:color w:val="000000" w:themeColor="text1"/>
          <w:sz w:val="24"/>
          <w:szCs w:val="24"/>
        </w:rPr>
        <w:t>tır.</w:t>
      </w:r>
    </w:p>
    <w:p w:rsidR="004F7BE3" w:rsidRPr="00A602A7" w:rsidRDefault="006C3A2D" w:rsidP="00612641">
      <w:pPr>
        <w:pStyle w:val="ListeParagraf"/>
        <w:numPr>
          <w:ilvl w:val="0"/>
          <w:numId w:val="26"/>
        </w:numPr>
        <w:spacing w:after="0"/>
        <w:ind w:left="697" w:hanging="357"/>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 xml:space="preserve">Beton dayanım </w:t>
      </w:r>
      <w:r w:rsidR="008D56C2" w:rsidRPr="00A602A7">
        <w:rPr>
          <w:rFonts w:ascii="Times New Roman" w:hAnsi="Times New Roman" w:cs="Times New Roman"/>
          <w:color w:val="000000" w:themeColor="text1"/>
          <w:sz w:val="24"/>
          <w:szCs w:val="24"/>
        </w:rPr>
        <w:t>tespit</w:t>
      </w:r>
      <w:r w:rsidRPr="00A602A7">
        <w:rPr>
          <w:rFonts w:ascii="Times New Roman" w:hAnsi="Times New Roman" w:cs="Times New Roman"/>
          <w:color w:val="000000" w:themeColor="text1"/>
          <w:sz w:val="24"/>
          <w:szCs w:val="24"/>
        </w:rPr>
        <w:t xml:space="preserve"> çalışmaları yapılmış</w:t>
      </w:r>
      <w:r w:rsidR="008D56C2" w:rsidRPr="00A602A7">
        <w:rPr>
          <w:rFonts w:ascii="Times New Roman" w:hAnsi="Times New Roman" w:cs="Times New Roman"/>
          <w:color w:val="000000" w:themeColor="text1"/>
          <w:sz w:val="24"/>
          <w:szCs w:val="24"/>
        </w:rPr>
        <w:t xml:space="preserve"> </w:t>
      </w:r>
      <w:r w:rsidR="004F7BE3" w:rsidRPr="00A602A7">
        <w:rPr>
          <w:rFonts w:ascii="Times New Roman" w:hAnsi="Times New Roman" w:cs="Times New Roman"/>
          <w:color w:val="000000" w:themeColor="text1"/>
          <w:sz w:val="24"/>
          <w:szCs w:val="24"/>
        </w:rPr>
        <w:t>ve</w:t>
      </w:r>
    </w:p>
    <w:p w:rsidR="004F7BE3" w:rsidRPr="00A602A7" w:rsidRDefault="004F7BE3" w:rsidP="00612641">
      <w:pPr>
        <w:pStyle w:val="ListeParagraf"/>
        <w:numPr>
          <w:ilvl w:val="0"/>
          <w:numId w:val="26"/>
        </w:numPr>
        <w:spacing w:after="0"/>
        <w:ind w:left="697" w:hanging="357"/>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Beton hesap dayanımı 12.04N/mm2,</w:t>
      </w:r>
    </w:p>
    <w:p w:rsidR="004F7BE3" w:rsidRPr="00A602A7" w:rsidRDefault="004F7BE3" w:rsidP="00612641">
      <w:pPr>
        <w:pStyle w:val="ListeParagraf"/>
        <w:numPr>
          <w:ilvl w:val="0"/>
          <w:numId w:val="26"/>
        </w:numPr>
        <w:spacing w:after="0"/>
        <w:ind w:left="697" w:hanging="357"/>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 xml:space="preserve">Beton </w:t>
      </w:r>
      <w:proofErr w:type="spellStart"/>
      <w:r w:rsidR="006C3A2D" w:rsidRPr="00A602A7">
        <w:rPr>
          <w:rFonts w:ascii="Times New Roman" w:hAnsi="Times New Roman" w:cs="Times New Roman"/>
          <w:color w:val="000000" w:themeColor="text1"/>
          <w:sz w:val="24"/>
          <w:szCs w:val="24"/>
        </w:rPr>
        <w:t>Elas</w:t>
      </w:r>
      <w:r w:rsidRPr="00A602A7">
        <w:rPr>
          <w:rFonts w:ascii="Times New Roman" w:hAnsi="Times New Roman" w:cs="Times New Roman"/>
          <w:color w:val="000000" w:themeColor="text1"/>
          <w:sz w:val="24"/>
          <w:szCs w:val="24"/>
        </w:rPr>
        <w:t>tisite</w:t>
      </w:r>
      <w:proofErr w:type="spellEnd"/>
      <w:r w:rsidRPr="00A602A7">
        <w:rPr>
          <w:rFonts w:ascii="Times New Roman" w:hAnsi="Times New Roman" w:cs="Times New Roman"/>
          <w:color w:val="000000" w:themeColor="text1"/>
          <w:sz w:val="24"/>
          <w:szCs w:val="24"/>
        </w:rPr>
        <w:t xml:space="preserve"> Modülü E=25,275.90 N/mm2</w:t>
      </w:r>
    </w:p>
    <w:p w:rsidR="004F7BE3" w:rsidRPr="00A602A7" w:rsidRDefault="004F7BE3" w:rsidP="00612641">
      <w:pPr>
        <w:pStyle w:val="ListeParagraf"/>
        <w:numPr>
          <w:ilvl w:val="0"/>
          <w:numId w:val="26"/>
        </w:numPr>
        <w:spacing w:after="0"/>
        <w:ind w:left="697" w:hanging="357"/>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ST</w:t>
      </w:r>
      <w:r w:rsidR="006C3A2D" w:rsidRPr="00A602A7">
        <w:rPr>
          <w:rFonts w:ascii="Times New Roman" w:hAnsi="Times New Roman" w:cs="Times New Roman"/>
          <w:color w:val="000000" w:themeColor="text1"/>
          <w:sz w:val="24"/>
          <w:szCs w:val="24"/>
        </w:rPr>
        <w:t>II</w:t>
      </w:r>
      <w:r w:rsidRPr="00A602A7">
        <w:rPr>
          <w:rFonts w:ascii="Times New Roman" w:hAnsi="Times New Roman" w:cs="Times New Roman"/>
          <w:color w:val="000000" w:themeColor="text1"/>
          <w:sz w:val="24"/>
          <w:szCs w:val="24"/>
        </w:rPr>
        <w:t xml:space="preserve">I çeliği kolon ve kirişlerde, STI çeliği döşeme ve </w:t>
      </w:r>
      <w:proofErr w:type="spellStart"/>
      <w:r w:rsidRPr="00A602A7">
        <w:rPr>
          <w:rFonts w:ascii="Times New Roman" w:hAnsi="Times New Roman" w:cs="Times New Roman"/>
          <w:color w:val="000000" w:themeColor="text1"/>
          <w:sz w:val="24"/>
          <w:szCs w:val="24"/>
        </w:rPr>
        <w:t>etriyelerde</w:t>
      </w:r>
      <w:proofErr w:type="spellEnd"/>
      <w:r w:rsidR="006C3A2D" w:rsidRPr="00A602A7">
        <w:rPr>
          <w:rFonts w:ascii="Times New Roman" w:hAnsi="Times New Roman" w:cs="Times New Roman"/>
          <w:color w:val="000000" w:themeColor="text1"/>
          <w:sz w:val="24"/>
          <w:szCs w:val="24"/>
        </w:rPr>
        <w:t xml:space="preserve"> </w:t>
      </w:r>
      <w:r w:rsidRPr="00A602A7">
        <w:rPr>
          <w:rFonts w:ascii="Times New Roman" w:hAnsi="Times New Roman" w:cs="Times New Roman"/>
          <w:color w:val="000000" w:themeColor="text1"/>
          <w:sz w:val="24"/>
          <w:szCs w:val="24"/>
        </w:rPr>
        <w:t>kullanılmıştır</w:t>
      </w:r>
      <w:r w:rsidR="006C3A2D" w:rsidRPr="00A602A7">
        <w:rPr>
          <w:rFonts w:ascii="Times New Roman" w:hAnsi="Times New Roman" w:cs="Times New Roman"/>
          <w:color w:val="000000" w:themeColor="text1"/>
          <w:sz w:val="24"/>
          <w:szCs w:val="24"/>
        </w:rPr>
        <w:t>.</w:t>
      </w:r>
    </w:p>
    <w:p w:rsidR="004F7BE3" w:rsidRPr="00A602A7" w:rsidRDefault="004F7BE3" w:rsidP="00612641">
      <w:pPr>
        <w:pStyle w:val="ListeParagraf"/>
        <w:numPr>
          <w:ilvl w:val="0"/>
          <w:numId w:val="26"/>
        </w:numPr>
        <w:spacing w:after="0"/>
        <w:ind w:left="697" w:hanging="357"/>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 xml:space="preserve">Kolon ve kirşlerde </w:t>
      </w:r>
      <w:proofErr w:type="spellStart"/>
      <w:r w:rsidRPr="00A602A7">
        <w:rPr>
          <w:rFonts w:ascii="Times New Roman" w:hAnsi="Times New Roman" w:cs="Times New Roman"/>
          <w:color w:val="000000" w:themeColor="text1"/>
          <w:sz w:val="24"/>
          <w:szCs w:val="24"/>
        </w:rPr>
        <w:t>etriye</w:t>
      </w:r>
      <w:proofErr w:type="spellEnd"/>
      <w:r w:rsidRPr="00A602A7">
        <w:rPr>
          <w:rFonts w:ascii="Times New Roman" w:hAnsi="Times New Roman" w:cs="Times New Roman"/>
          <w:color w:val="000000" w:themeColor="text1"/>
          <w:sz w:val="24"/>
          <w:szCs w:val="24"/>
        </w:rPr>
        <w:t xml:space="preserve"> sıkla</w:t>
      </w:r>
      <w:r w:rsidR="006C3A2D" w:rsidRPr="00A602A7">
        <w:rPr>
          <w:rFonts w:ascii="Times New Roman" w:hAnsi="Times New Roman" w:cs="Times New Roman"/>
          <w:color w:val="000000" w:themeColor="text1"/>
          <w:sz w:val="24"/>
          <w:szCs w:val="24"/>
        </w:rPr>
        <w:t>ştırılması yoktur.</w:t>
      </w:r>
    </w:p>
    <w:p w:rsidR="006C3A2D" w:rsidRPr="00A602A7" w:rsidRDefault="004F7BE3" w:rsidP="00612641">
      <w:pPr>
        <w:pStyle w:val="ListeParagraf"/>
        <w:numPr>
          <w:ilvl w:val="0"/>
          <w:numId w:val="26"/>
        </w:numPr>
        <w:spacing w:after="0"/>
        <w:ind w:left="697" w:hanging="357"/>
        <w:jc w:val="both"/>
        <w:rPr>
          <w:rFonts w:ascii="Times New Roman" w:hAnsi="Times New Roman" w:cs="Times New Roman"/>
          <w:color w:val="FF0000"/>
          <w:sz w:val="24"/>
          <w:szCs w:val="24"/>
        </w:rPr>
      </w:pPr>
      <w:r w:rsidRPr="00A602A7">
        <w:rPr>
          <w:rFonts w:ascii="Times New Roman" w:hAnsi="Times New Roman" w:cs="Times New Roman"/>
          <w:color w:val="000000" w:themeColor="text1"/>
          <w:sz w:val="24"/>
          <w:szCs w:val="24"/>
        </w:rPr>
        <w:t xml:space="preserve">Zemin bilgileri Stada bitişik konumdaki Dokuz Eylül Üniversitesine ait arsa için yapılan Zemin </w:t>
      </w:r>
      <w:r w:rsidRPr="00A602A7">
        <w:rPr>
          <w:rFonts w:ascii="Times New Roman" w:hAnsi="Times New Roman" w:cs="Times New Roman"/>
          <w:sz w:val="24"/>
          <w:szCs w:val="24"/>
        </w:rPr>
        <w:t>Etüt Raporundan alınmıştır.</w:t>
      </w:r>
    </w:p>
    <w:p w:rsidR="004F7BE3" w:rsidRPr="00A602A7" w:rsidRDefault="004F7BE3"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Bilgileri kullanılan zemin etüt raporuna göre Sıvılaşma riski mevcuttur.</w:t>
      </w:r>
    </w:p>
    <w:p w:rsidR="004F7BE3" w:rsidRPr="00A602A7" w:rsidRDefault="004F7BE3"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Yerel zemin sınıfı Z4, Zemin Grubu D,</w:t>
      </w:r>
    </w:p>
    <w:p w:rsidR="004F7BE3" w:rsidRPr="00A602A7" w:rsidRDefault="004F7BE3" w:rsidP="00612641">
      <w:pPr>
        <w:pStyle w:val="ListeParagraf"/>
        <w:numPr>
          <w:ilvl w:val="0"/>
          <w:numId w:val="25"/>
        </w:numPr>
        <w:spacing w:after="0"/>
        <w:ind w:left="697" w:hanging="357"/>
        <w:jc w:val="both"/>
        <w:rPr>
          <w:rFonts w:ascii="Times New Roman" w:hAnsi="Times New Roman" w:cs="Times New Roman"/>
          <w:sz w:val="24"/>
          <w:szCs w:val="24"/>
        </w:rPr>
      </w:pPr>
      <w:r w:rsidRPr="00A602A7">
        <w:rPr>
          <w:rFonts w:ascii="Times New Roman" w:hAnsi="Times New Roman" w:cs="Times New Roman"/>
          <w:sz w:val="24"/>
          <w:szCs w:val="24"/>
        </w:rPr>
        <w:t>Zemin emniyet Gerilmesi 8.00t/m2 (0.80 Kg/cm2)</w:t>
      </w:r>
    </w:p>
    <w:p w:rsidR="00A602A7" w:rsidRPr="00CB32C6" w:rsidRDefault="004F7BE3" w:rsidP="00612641">
      <w:pPr>
        <w:pStyle w:val="ListeParagraf"/>
        <w:numPr>
          <w:ilvl w:val="0"/>
          <w:numId w:val="25"/>
        </w:numPr>
        <w:spacing w:after="0"/>
        <w:ind w:left="697" w:hanging="357"/>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Z</w:t>
      </w:r>
      <w:r w:rsidR="006C3A2D" w:rsidRPr="00A602A7">
        <w:rPr>
          <w:rFonts w:ascii="Times New Roman" w:hAnsi="Times New Roman" w:cs="Times New Roman"/>
          <w:color w:val="000000" w:themeColor="text1"/>
          <w:sz w:val="24"/>
          <w:szCs w:val="24"/>
        </w:rPr>
        <w:t>emin yatak katsay</w:t>
      </w:r>
      <w:r w:rsidRPr="00A602A7">
        <w:rPr>
          <w:rFonts w:ascii="Times New Roman" w:hAnsi="Times New Roman" w:cs="Times New Roman"/>
          <w:color w:val="000000" w:themeColor="text1"/>
          <w:sz w:val="24"/>
          <w:szCs w:val="24"/>
        </w:rPr>
        <w:t xml:space="preserve">ısı </w:t>
      </w:r>
      <w:r w:rsidR="006C3A2D" w:rsidRPr="00A602A7">
        <w:rPr>
          <w:rFonts w:ascii="Times New Roman" w:hAnsi="Times New Roman" w:cs="Times New Roman"/>
          <w:color w:val="000000" w:themeColor="text1"/>
          <w:sz w:val="24"/>
          <w:szCs w:val="24"/>
        </w:rPr>
        <w:t>800,00-2.800.00</w:t>
      </w:r>
      <w:r w:rsidRPr="00A602A7">
        <w:rPr>
          <w:rFonts w:ascii="Times New Roman" w:hAnsi="Times New Roman" w:cs="Times New Roman"/>
          <w:color w:val="000000" w:themeColor="text1"/>
          <w:sz w:val="24"/>
          <w:szCs w:val="24"/>
        </w:rPr>
        <w:t xml:space="preserve"> </w:t>
      </w:r>
      <w:r w:rsidR="006C3A2D" w:rsidRPr="00A602A7">
        <w:rPr>
          <w:rFonts w:ascii="Times New Roman" w:hAnsi="Times New Roman" w:cs="Times New Roman"/>
          <w:color w:val="000000" w:themeColor="text1"/>
          <w:sz w:val="24"/>
          <w:szCs w:val="24"/>
        </w:rPr>
        <w:t>t/m3</w:t>
      </w:r>
    </w:p>
    <w:p w:rsidR="006C3A2D" w:rsidRPr="00A602A7" w:rsidRDefault="001C5974" w:rsidP="00612641">
      <w:pPr>
        <w:spacing w:after="0"/>
        <w:ind w:firstLine="360"/>
        <w:jc w:val="both"/>
        <w:rPr>
          <w:rFonts w:ascii="Times New Roman" w:hAnsi="Times New Roman" w:cs="Times New Roman"/>
          <w:color w:val="FF0000"/>
          <w:sz w:val="24"/>
          <w:szCs w:val="24"/>
        </w:rPr>
      </w:pPr>
      <w:r w:rsidRPr="00A602A7">
        <w:rPr>
          <w:rFonts w:ascii="Times New Roman" w:hAnsi="Times New Roman" w:cs="Times New Roman"/>
          <w:b/>
          <w:sz w:val="24"/>
          <w:szCs w:val="24"/>
        </w:rPr>
        <w:t>Statik Hesaplarda kullanılan Kapalı Tribün yapısına ait bilgiler:</w:t>
      </w:r>
    </w:p>
    <w:p w:rsidR="006C3A2D" w:rsidRPr="00A602A7" w:rsidRDefault="006C3A2D" w:rsidP="00612641">
      <w:pPr>
        <w:spacing w:after="0"/>
        <w:ind w:firstLine="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N = 0.60 Hareketli yük katılım katsayısı</w:t>
      </w:r>
    </w:p>
    <w:p w:rsidR="006C3A2D" w:rsidRPr="00A602A7" w:rsidRDefault="006C3A2D" w:rsidP="00612641">
      <w:pPr>
        <w:spacing w:after="0"/>
        <w:ind w:firstLine="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 xml:space="preserve">I = </w:t>
      </w:r>
      <w:r w:rsidR="001C5974" w:rsidRPr="00A602A7">
        <w:rPr>
          <w:rFonts w:ascii="Times New Roman" w:hAnsi="Times New Roman" w:cs="Times New Roman"/>
          <w:color w:val="000000" w:themeColor="text1"/>
          <w:sz w:val="24"/>
          <w:szCs w:val="24"/>
        </w:rPr>
        <w:t>1,4 Bina</w:t>
      </w:r>
      <w:r w:rsidRPr="00A602A7">
        <w:rPr>
          <w:rFonts w:ascii="Times New Roman" w:hAnsi="Times New Roman" w:cs="Times New Roman"/>
          <w:color w:val="000000" w:themeColor="text1"/>
          <w:sz w:val="24"/>
          <w:szCs w:val="24"/>
        </w:rPr>
        <w:t xml:space="preserve"> Önem katsayısı</w:t>
      </w:r>
    </w:p>
    <w:p w:rsidR="006C3A2D" w:rsidRPr="00A602A7" w:rsidRDefault="006C3A2D" w:rsidP="00612641">
      <w:pPr>
        <w:spacing w:after="0"/>
        <w:ind w:firstLine="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R = 1.00 yük azaltma katsayısı</w:t>
      </w:r>
    </w:p>
    <w:p w:rsidR="006C3A2D" w:rsidRPr="00A602A7" w:rsidRDefault="006C3A2D" w:rsidP="00612641">
      <w:pPr>
        <w:spacing w:after="0"/>
        <w:ind w:firstLine="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C = 12.04 N/mm2 Beton Basınç değeri</w:t>
      </w:r>
    </w:p>
    <w:p w:rsidR="006C3A2D" w:rsidRPr="00A602A7" w:rsidRDefault="006C3A2D" w:rsidP="00612641">
      <w:pPr>
        <w:spacing w:after="0"/>
        <w:ind w:firstLine="36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Ϭ=8.00t/m2</w:t>
      </w:r>
    </w:p>
    <w:p w:rsidR="001C5974" w:rsidRPr="00CB32C6" w:rsidRDefault="006C3A2D" w:rsidP="00612641">
      <w:pPr>
        <w:spacing w:after="0"/>
        <w:ind w:firstLine="340"/>
        <w:jc w:val="both"/>
        <w:rPr>
          <w:rFonts w:ascii="Times New Roman" w:hAnsi="Times New Roman" w:cs="Times New Roman"/>
          <w:color w:val="000000" w:themeColor="text1"/>
          <w:sz w:val="24"/>
          <w:szCs w:val="24"/>
        </w:rPr>
      </w:pPr>
      <w:r w:rsidRPr="00A602A7">
        <w:rPr>
          <w:rFonts w:ascii="Times New Roman" w:hAnsi="Times New Roman" w:cs="Times New Roman"/>
          <w:color w:val="000000" w:themeColor="text1"/>
          <w:sz w:val="24"/>
          <w:szCs w:val="24"/>
        </w:rPr>
        <w:t>H=10.00m.</w:t>
      </w:r>
    </w:p>
    <w:p w:rsidR="001D76D1" w:rsidRPr="00A602A7" w:rsidRDefault="001D76D1" w:rsidP="00612641">
      <w:pPr>
        <w:spacing w:after="0"/>
        <w:ind w:firstLine="340"/>
        <w:jc w:val="both"/>
        <w:rPr>
          <w:rFonts w:ascii="Times New Roman" w:hAnsi="Times New Roman" w:cs="Times New Roman"/>
          <w:sz w:val="24"/>
          <w:szCs w:val="24"/>
        </w:rPr>
      </w:pPr>
      <w:r w:rsidRPr="00A602A7">
        <w:rPr>
          <w:rFonts w:ascii="Times New Roman" w:hAnsi="Times New Roman" w:cs="Times New Roman"/>
          <w:sz w:val="24"/>
          <w:szCs w:val="24"/>
        </w:rPr>
        <w:t xml:space="preserve">Mevcut yapının değerlendirilmesi ve depremde bina performansının belirlenmesi insanların kısa süreli ve Yoğun olarak bulunduğu binalar 50 yılda aşılma olasılığı %50 olan ivme spektrumuna göre hemen kullanım (HK)  ve 50 yılda aşılma olasılığı % </w:t>
      </w:r>
      <w:r w:rsidR="001C5974" w:rsidRPr="00A602A7">
        <w:rPr>
          <w:rFonts w:ascii="Times New Roman" w:hAnsi="Times New Roman" w:cs="Times New Roman"/>
          <w:sz w:val="24"/>
          <w:szCs w:val="24"/>
        </w:rPr>
        <w:t>10 olan</w:t>
      </w:r>
      <w:r w:rsidRPr="00A602A7">
        <w:rPr>
          <w:rFonts w:ascii="Times New Roman" w:hAnsi="Times New Roman" w:cs="Times New Roman"/>
          <w:sz w:val="24"/>
          <w:szCs w:val="24"/>
        </w:rPr>
        <w:t xml:space="preserve"> ivme spektrumuna göre can güvenliğini(CG)  sağlaması gerekir.</w:t>
      </w:r>
    </w:p>
    <w:p w:rsidR="001D76D1" w:rsidRPr="00A602A7" w:rsidRDefault="001D76D1" w:rsidP="00612641">
      <w:pPr>
        <w:spacing w:after="0"/>
        <w:jc w:val="both"/>
        <w:rPr>
          <w:rFonts w:ascii="Times New Roman" w:hAnsi="Times New Roman" w:cs="Times New Roman"/>
          <w:sz w:val="24"/>
          <w:szCs w:val="24"/>
        </w:rPr>
      </w:pPr>
      <w:r w:rsidRPr="00A602A7">
        <w:rPr>
          <w:rFonts w:ascii="Times New Roman" w:hAnsi="Times New Roman" w:cs="Times New Roman"/>
          <w:sz w:val="24"/>
          <w:szCs w:val="24"/>
        </w:rPr>
        <w:t>İlgili Raporda (CG) Can Güvenliği Deprem performans analizinin yapıldığı ve betonarme sistemin yetersiz olduğu ve yıkılması gerektiği belirtilmektedir.</w:t>
      </w:r>
    </w:p>
    <w:p w:rsidR="006C3A2D" w:rsidRPr="00A602A7" w:rsidRDefault="006C3A2D" w:rsidP="00612641">
      <w:pPr>
        <w:spacing w:after="0"/>
        <w:jc w:val="both"/>
        <w:rPr>
          <w:rFonts w:ascii="Times New Roman" w:hAnsi="Times New Roman" w:cs="Times New Roman"/>
          <w:color w:val="FF0000"/>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876511" w:rsidRDefault="00876511" w:rsidP="00612641">
      <w:pPr>
        <w:spacing w:after="0"/>
        <w:jc w:val="both"/>
        <w:rPr>
          <w:rFonts w:ascii="Times New Roman" w:hAnsi="Times New Roman" w:cs="Times New Roman"/>
          <w:b/>
          <w:color w:val="000000" w:themeColor="text1"/>
          <w:sz w:val="24"/>
          <w:szCs w:val="24"/>
        </w:rPr>
      </w:pPr>
    </w:p>
    <w:p w:rsidR="00876511" w:rsidRDefault="00876511"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9810F8" w:rsidRDefault="009810F8" w:rsidP="00612641">
      <w:pPr>
        <w:spacing w:after="0"/>
        <w:jc w:val="both"/>
        <w:rPr>
          <w:rFonts w:ascii="Times New Roman" w:hAnsi="Times New Roman" w:cs="Times New Roman"/>
          <w:b/>
          <w:color w:val="000000" w:themeColor="text1"/>
          <w:sz w:val="24"/>
          <w:szCs w:val="24"/>
        </w:rPr>
      </w:pPr>
    </w:p>
    <w:p w:rsidR="006C3A2D" w:rsidRPr="00A602A7" w:rsidRDefault="0081224E" w:rsidP="00612641">
      <w:pPr>
        <w:spacing w:after="0"/>
        <w:jc w:val="both"/>
        <w:rPr>
          <w:rFonts w:ascii="Times New Roman" w:hAnsi="Times New Roman" w:cs="Times New Roman"/>
          <w:b/>
          <w:color w:val="000000" w:themeColor="text1"/>
          <w:sz w:val="24"/>
          <w:szCs w:val="24"/>
        </w:rPr>
      </w:pPr>
      <w:r w:rsidRPr="00A602A7">
        <w:rPr>
          <w:rFonts w:ascii="Times New Roman" w:hAnsi="Times New Roman" w:cs="Times New Roman"/>
          <w:b/>
          <w:color w:val="000000" w:themeColor="text1"/>
          <w:sz w:val="24"/>
          <w:szCs w:val="24"/>
        </w:rPr>
        <w:lastRenderedPageBreak/>
        <w:t>SONUÇ:</w:t>
      </w:r>
    </w:p>
    <w:p w:rsidR="00BB7A67" w:rsidRPr="00A602A7" w:rsidRDefault="0081224E" w:rsidP="00612641">
      <w:pPr>
        <w:spacing w:after="0"/>
        <w:jc w:val="both"/>
        <w:rPr>
          <w:rFonts w:ascii="Times New Roman" w:hAnsi="Times New Roman" w:cs="Times New Roman"/>
          <w:sz w:val="24"/>
          <w:szCs w:val="24"/>
        </w:rPr>
      </w:pPr>
      <w:r w:rsidRPr="00A602A7">
        <w:rPr>
          <w:rFonts w:ascii="Times New Roman" w:hAnsi="Times New Roman" w:cs="Times New Roman"/>
          <w:sz w:val="24"/>
          <w:szCs w:val="24"/>
        </w:rPr>
        <w:t xml:space="preserve">Alsancak Stadyumu Tesisinin Bina Depremsellik Performans Analizi ve Karar Raporu Hazırlanması </w:t>
      </w:r>
      <w:proofErr w:type="spellStart"/>
      <w:r w:rsidRPr="00A602A7">
        <w:rPr>
          <w:rFonts w:ascii="Times New Roman" w:hAnsi="Times New Roman" w:cs="Times New Roman"/>
          <w:sz w:val="24"/>
          <w:szCs w:val="24"/>
        </w:rPr>
        <w:t>İşi’ne</w:t>
      </w:r>
      <w:proofErr w:type="spellEnd"/>
      <w:r w:rsidRPr="00A602A7">
        <w:rPr>
          <w:rFonts w:ascii="Times New Roman" w:hAnsi="Times New Roman" w:cs="Times New Roman"/>
          <w:sz w:val="24"/>
          <w:szCs w:val="24"/>
        </w:rPr>
        <w:t xml:space="preserve"> ait</w:t>
      </w:r>
      <w:r w:rsidR="00992EA9" w:rsidRPr="00A602A7">
        <w:rPr>
          <w:rFonts w:ascii="Times New Roman" w:hAnsi="Times New Roman" w:cs="Times New Roman"/>
          <w:sz w:val="24"/>
          <w:szCs w:val="24"/>
        </w:rPr>
        <w:t xml:space="preserve"> Raporun</w:t>
      </w:r>
      <w:r w:rsidR="00BB7A67" w:rsidRPr="00A602A7">
        <w:rPr>
          <w:rFonts w:ascii="Times New Roman" w:hAnsi="Times New Roman" w:cs="Times New Roman"/>
          <w:sz w:val="24"/>
          <w:szCs w:val="24"/>
        </w:rPr>
        <w:t xml:space="preserve"> seçilen kısımlarından fotokopi</w:t>
      </w:r>
      <w:r w:rsidR="00992EA9" w:rsidRPr="00A602A7">
        <w:rPr>
          <w:rFonts w:ascii="Times New Roman" w:hAnsi="Times New Roman" w:cs="Times New Roman"/>
          <w:sz w:val="24"/>
          <w:szCs w:val="24"/>
        </w:rPr>
        <w:t xml:space="preserve"> yoluyla çoğaltılarak tarafımıza ulaştırılan</w:t>
      </w:r>
      <w:r w:rsidR="00BB7A67" w:rsidRPr="00A602A7">
        <w:rPr>
          <w:rFonts w:ascii="Times New Roman" w:hAnsi="Times New Roman" w:cs="Times New Roman"/>
          <w:sz w:val="24"/>
          <w:szCs w:val="24"/>
        </w:rPr>
        <w:t xml:space="preserve"> belgeler incelenmiştir. Rapora ait tüm dokümanların olmaması nedeniyle kapsamlı inceleme yapılamamıştır.</w:t>
      </w:r>
    </w:p>
    <w:p w:rsidR="00BB7A67" w:rsidRPr="00A602A7" w:rsidRDefault="00BB7A67" w:rsidP="00612641">
      <w:pPr>
        <w:autoSpaceDE w:val="0"/>
        <w:autoSpaceDN w:val="0"/>
        <w:adjustRightInd w:val="0"/>
        <w:spacing w:after="0"/>
        <w:jc w:val="both"/>
        <w:rPr>
          <w:rFonts w:ascii="Times New Roman" w:hAnsi="Times New Roman" w:cs="Times New Roman"/>
          <w:sz w:val="24"/>
          <w:szCs w:val="24"/>
        </w:rPr>
      </w:pPr>
      <w:r w:rsidRPr="00A602A7">
        <w:rPr>
          <w:rFonts w:ascii="Times New Roman" w:hAnsi="Times New Roman" w:cs="Times New Roman"/>
          <w:sz w:val="24"/>
          <w:szCs w:val="24"/>
        </w:rPr>
        <w:t>Performans analizi Rapor</w:t>
      </w:r>
      <w:r w:rsidR="00AA361E" w:rsidRPr="00A602A7">
        <w:rPr>
          <w:rFonts w:ascii="Times New Roman" w:hAnsi="Times New Roman" w:cs="Times New Roman"/>
          <w:sz w:val="24"/>
          <w:szCs w:val="24"/>
        </w:rPr>
        <w:t>un</w:t>
      </w:r>
      <w:r w:rsidRPr="00A602A7">
        <w:rPr>
          <w:rFonts w:ascii="Times New Roman" w:hAnsi="Times New Roman" w:cs="Times New Roman"/>
          <w:sz w:val="24"/>
          <w:szCs w:val="24"/>
        </w:rPr>
        <w:t>da belirtildiği üzere Deprem</w:t>
      </w:r>
      <w:r w:rsidR="00A070A8" w:rsidRPr="00A602A7">
        <w:rPr>
          <w:rFonts w:ascii="Times New Roman" w:hAnsi="Times New Roman" w:cs="Times New Roman"/>
          <w:sz w:val="24"/>
          <w:szCs w:val="24"/>
        </w:rPr>
        <w:t xml:space="preserve"> Bölgelerinde yapılacak Yapılar </w:t>
      </w:r>
      <w:r w:rsidRPr="00A602A7">
        <w:rPr>
          <w:rFonts w:ascii="Times New Roman" w:hAnsi="Times New Roman" w:cs="Times New Roman"/>
          <w:sz w:val="24"/>
          <w:szCs w:val="24"/>
        </w:rPr>
        <w:t xml:space="preserve">Hakkında Yönetmelik – 2007 </w:t>
      </w:r>
      <w:r w:rsidR="00992EA9" w:rsidRPr="00A602A7">
        <w:rPr>
          <w:rFonts w:ascii="Times New Roman" w:hAnsi="Times New Roman" w:cs="Times New Roman"/>
          <w:sz w:val="24"/>
          <w:szCs w:val="24"/>
        </w:rPr>
        <w:t xml:space="preserve">(DBYBHY-2007) </w:t>
      </w:r>
      <w:r w:rsidRPr="00A602A7">
        <w:rPr>
          <w:rFonts w:ascii="Times New Roman" w:hAnsi="Times New Roman" w:cs="Times New Roman"/>
          <w:sz w:val="24"/>
          <w:szCs w:val="24"/>
        </w:rPr>
        <w:t>Bölüm-7</w:t>
      </w:r>
      <w:r w:rsidR="00A070A8" w:rsidRPr="00A602A7">
        <w:rPr>
          <w:rFonts w:ascii="Times New Roman" w:hAnsi="Times New Roman" w:cs="Times New Roman"/>
          <w:sz w:val="24"/>
          <w:szCs w:val="24"/>
        </w:rPr>
        <w:t>:</w:t>
      </w:r>
      <w:r w:rsidR="00A070A8" w:rsidRPr="00A602A7">
        <w:rPr>
          <w:rFonts w:ascii="Times New Roman" w:eastAsia="TimesNewRoman" w:hAnsi="Times New Roman" w:cs="Times New Roman"/>
          <w:sz w:val="24"/>
          <w:szCs w:val="24"/>
        </w:rPr>
        <w:t xml:space="preserve"> </w:t>
      </w:r>
      <w:r w:rsidR="00A070A8" w:rsidRPr="00A602A7">
        <w:rPr>
          <w:rFonts w:ascii="Times New Roman" w:hAnsi="Times New Roman" w:cs="Times New Roman"/>
          <w:sz w:val="24"/>
          <w:szCs w:val="24"/>
        </w:rPr>
        <w:t>Mevcut Binaların Değerlendirilmesi ve güçlendirilmesi esaslarına</w:t>
      </w:r>
      <w:r w:rsidRPr="00A602A7">
        <w:rPr>
          <w:rFonts w:ascii="Times New Roman" w:hAnsi="Times New Roman" w:cs="Times New Roman"/>
          <w:sz w:val="24"/>
          <w:szCs w:val="24"/>
        </w:rPr>
        <w:t xml:space="preserve"> göre yapılmıştır.</w:t>
      </w:r>
    </w:p>
    <w:p w:rsidR="00CB32C6" w:rsidRDefault="00CB32C6" w:rsidP="00612641">
      <w:pPr>
        <w:autoSpaceDE w:val="0"/>
        <w:autoSpaceDN w:val="0"/>
        <w:adjustRightInd w:val="0"/>
        <w:spacing w:after="0"/>
        <w:jc w:val="both"/>
        <w:rPr>
          <w:rFonts w:ascii="Times New Roman" w:hAnsi="Times New Roman" w:cs="Times New Roman"/>
          <w:sz w:val="24"/>
          <w:szCs w:val="24"/>
        </w:rPr>
      </w:pPr>
    </w:p>
    <w:p w:rsidR="003D2904" w:rsidRDefault="00A602A7" w:rsidP="00612641">
      <w:pPr>
        <w:autoSpaceDE w:val="0"/>
        <w:autoSpaceDN w:val="0"/>
        <w:adjustRightInd w:val="0"/>
        <w:spacing w:after="0"/>
        <w:jc w:val="both"/>
        <w:rPr>
          <w:rFonts w:ascii="Times New Roman" w:hAnsi="Times New Roman" w:cs="Times New Roman"/>
          <w:sz w:val="24"/>
          <w:szCs w:val="24"/>
        </w:rPr>
      </w:pPr>
      <w:r w:rsidRPr="00A602A7">
        <w:rPr>
          <w:rFonts w:ascii="Times New Roman" w:hAnsi="Times New Roman" w:cs="Times New Roman"/>
          <w:sz w:val="24"/>
          <w:szCs w:val="24"/>
        </w:rPr>
        <w:t xml:space="preserve">Bölüm-7’ye göre </w:t>
      </w:r>
      <w:r>
        <w:rPr>
          <w:rFonts w:ascii="Times New Roman" w:hAnsi="Times New Roman" w:cs="Times New Roman"/>
          <w:sz w:val="24"/>
          <w:szCs w:val="24"/>
        </w:rPr>
        <w:t>değerlendir</w:t>
      </w:r>
      <w:r w:rsidR="00D51900">
        <w:rPr>
          <w:rFonts w:ascii="Times New Roman" w:hAnsi="Times New Roman" w:cs="Times New Roman"/>
          <w:sz w:val="24"/>
          <w:szCs w:val="24"/>
        </w:rPr>
        <w:t>me</w:t>
      </w:r>
      <w:r w:rsidR="00EE5F9A">
        <w:rPr>
          <w:rFonts w:ascii="Times New Roman" w:hAnsi="Times New Roman" w:cs="Times New Roman"/>
          <w:sz w:val="24"/>
          <w:szCs w:val="24"/>
        </w:rPr>
        <w:t xml:space="preserve"> mevcut binaya ait bilgi toplama, toplanan bilgilerin uygunluk kontrolü, elde edilen bilgiler ve</w:t>
      </w:r>
      <w:r w:rsidR="00EE5F9A" w:rsidRPr="00EE5F9A">
        <w:rPr>
          <w:rFonts w:ascii="Times New Roman" w:hAnsi="Times New Roman" w:cs="Times New Roman"/>
          <w:sz w:val="24"/>
          <w:szCs w:val="24"/>
        </w:rPr>
        <w:t xml:space="preserve"> </w:t>
      </w:r>
      <w:r w:rsidR="00EE5F9A">
        <w:rPr>
          <w:rFonts w:ascii="Times New Roman" w:hAnsi="Times New Roman" w:cs="Times New Roman"/>
          <w:sz w:val="24"/>
          <w:szCs w:val="24"/>
        </w:rPr>
        <w:t>uygun statik program seçimiyle</w:t>
      </w:r>
      <w:r w:rsidR="003D2904">
        <w:rPr>
          <w:rFonts w:ascii="Times New Roman" w:hAnsi="Times New Roman" w:cs="Times New Roman"/>
          <w:sz w:val="24"/>
          <w:szCs w:val="24"/>
        </w:rPr>
        <w:t xml:space="preserve"> taşıyıcı sistemin modellenmesi ve</w:t>
      </w:r>
      <w:r w:rsidR="00EE5F9A">
        <w:rPr>
          <w:rFonts w:ascii="Times New Roman" w:hAnsi="Times New Roman" w:cs="Times New Roman"/>
          <w:sz w:val="24"/>
          <w:szCs w:val="24"/>
        </w:rPr>
        <w:t xml:space="preserve"> </w:t>
      </w:r>
      <w:r w:rsidR="003D2904">
        <w:rPr>
          <w:rFonts w:ascii="Times New Roman" w:hAnsi="Times New Roman" w:cs="Times New Roman"/>
          <w:sz w:val="24"/>
          <w:szCs w:val="24"/>
        </w:rPr>
        <w:t xml:space="preserve">uygun hesap yöntemi kullanımıyla statik analizinin yapılması sonucu binaya ait hedeflenen performans </w:t>
      </w:r>
      <w:proofErr w:type="gramStart"/>
      <w:r w:rsidR="003D2904">
        <w:rPr>
          <w:rFonts w:ascii="Times New Roman" w:hAnsi="Times New Roman" w:cs="Times New Roman"/>
          <w:sz w:val="24"/>
          <w:szCs w:val="24"/>
        </w:rPr>
        <w:t>kriteri</w:t>
      </w:r>
      <w:proofErr w:type="gramEnd"/>
      <w:r w:rsidR="003D2904">
        <w:rPr>
          <w:rFonts w:ascii="Times New Roman" w:hAnsi="Times New Roman" w:cs="Times New Roman"/>
          <w:sz w:val="24"/>
          <w:szCs w:val="24"/>
        </w:rPr>
        <w:t xml:space="preserve"> sağlanıp sağlanmadığı elde edilir.</w:t>
      </w:r>
    </w:p>
    <w:p w:rsidR="00CB32C6" w:rsidRDefault="00CB32C6" w:rsidP="00612641">
      <w:pPr>
        <w:autoSpaceDE w:val="0"/>
        <w:autoSpaceDN w:val="0"/>
        <w:adjustRightInd w:val="0"/>
        <w:spacing w:after="0"/>
        <w:jc w:val="both"/>
        <w:rPr>
          <w:rFonts w:ascii="Times New Roman" w:hAnsi="Times New Roman" w:cs="Times New Roman"/>
          <w:sz w:val="24"/>
          <w:szCs w:val="24"/>
        </w:rPr>
      </w:pPr>
    </w:p>
    <w:p w:rsidR="00D51900" w:rsidRDefault="003D2904" w:rsidP="0061264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Mevcut binaya ait bilgi toplama aşamalarında yapılması gereken çalışmalar başlıklar halinde aşağıdaki gibidir.</w:t>
      </w:r>
      <w:r w:rsidR="00EE5F9A">
        <w:rPr>
          <w:rFonts w:ascii="Times New Roman" w:hAnsi="Times New Roman" w:cs="Times New Roman"/>
          <w:sz w:val="24"/>
          <w:szCs w:val="24"/>
        </w:rPr>
        <w:t xml:space="preserve">  </w:t>
      </w:r>
    </w:p>
    <w:p w:rsidR="00D51900" w:rsidRDefault="00D51900" w:rsidP="00612641">
      <w:pPr>
        <w:pStyle w:val="ListeParagraf"/>
        <w:numPr>
          <w:ilvl w:val="0"/>
          <w:numId w:val="27"/>
        </w:numPr>
        <w:autoSpaceDE w:val="0"/>
        <w:autoSpaceDN w:val="0"/>
        <w:adjustRightInd w:val="0"/>
        <w:spacing w:after="0"/>
        <w:ind w:left="470" w:hanging="357"/>
        <w:jc w:val="both"/>
        <w:rPr>
          <w:rFonts w:ascii="Times New Roman" w:hAnsi="Times New Roman" w:cs="Times New Roman"/>
          <w:sz w:val="24"/>
          <w:szCs w:val="24"/>
        </w:rPr>
      </w:pPr>
      <w:r>
        <w:rPr>
          <w:rFonts w:ascii="Times New Roman" w:hAnsi="Times New Roman" w:cs="Times New Roman"/>
          <w:sz w:val="24"/>
          <w:szCs w:val="24"/>
        </w:rPr>
        <w:t>M</w:t>
      </w:r>
      <w:r w:rsidR="00A602A7" w:rsidRPr="00D51900">
        <w:rPr>
          <w:rFonts w:ascii="Times New Roman" w:hAnsi="Times New Roman" w:cs="Times New Roman"/>
          <w:sz w:val="24"/>
          <w:szCs w:val="24"/>
        </w:rPr>
        <w:t xml:space="preserve">evcut binaya ait </w:t>
      </w:r>
      <w:r>
        <w:rPr>
          <w:rFonts w:ascii="Times New Roman" w:hAnsi="Times New Roman" w:cs="Times New Roman"/>
          <w:sz w:val="24"/>
          <w:szCs w:val="24"/>
        </w:rPr>
        <w:t xml:space="preserve">statik hesaplar, </w:t>
      </w:r>
      <w:r w:rsidRPr="00D51900">
        <w:rPr>
          <w:rFonts w:ascii="Times New Roman" w:hAnsi="Times New Roman" w:cs="Times New Roman"/>
          <w:sz w:val="24"/>
          <w:szCs w:val="24"/>
        </w:rPr>
        <w:t>mimari-</w:t>
      </w:r>
      <w:r>
        <w:rPr>
          <w:rFonts w:ascii="Times New Roman" w:hAnsi="Times New Roman" w:cs="Times New Roman"/>
          <w:sz w:val="24"/>
          <w:szCs w:val="24"/>
        </w:rPr>
        <w:t>betonarme</w:t>
      </w:r>
      <w:r w:rsidRPr="00D51900">
        <w:rPr>
          <w:rFonts w:ascii="Times New Roman" w:hAnsi="Times New Roman" w:cs="Times New Roman"/>
          <w:sz w:val="24"/>
          <w:szCs w:val="24"/>
        </w:rPr>
        <w:t xml:space="preserve"> </w:t>
      </w:r>
      <w:r w:rsidR="00A602A7" w:rsidRPr="00D51900">
        <w:rPr>
          <w:rFonts w:ascii="Times New Roman" w:hAnsi="Times New Roman" w:cs="Times New Roman"/>
          <w:sz w:val="24"/>
          <w:szCs w:val="24"/>
        </w:rPr>
        <w:t>projeleri</w:t>
      </w:r>
      <w:r w:rsidRPr="00D51900">
        <w:rPr>
          <w:rFonts w:ascii="Times New Roman" w:hAnsi="Times New Roman" w:cs="Times New Roman"/>
          <w:sz w:val="24"/>
          <w:szCs w:val="24"/>
        </w:rPr>
        <w:t xml:space="preserve"> arşiv</w:t>
      </w:r>
      <w:r w:rsidR="00332AD0">
        <w:rPr>
          <w:rFonts w:ascii="Times New Roman" w:hAnsi="Times New Roman" w:cs="Times New Roman"/>
          <w:sz w:val="24"/>
          <w:szCs w:val="24"/>
        </w:rPr>
        <w:t xml:space="preserve"> belgeleri</w:t>
      </w:r>
      <w:r>
        <w:rPr>
          <w:rFonts w:ascii="Times New Roman" w:hAnsi="Times New Roman" w:cs="Times New Roman"/>
          <w:sz w:val="24"/>
          <w:szCs w:val="24"/>
        </w:rPr>
        <w:t>,</w:t>
      </w:r>
    </w:p>
    <w:p w:rsidR="00D51900" w:rsidRDefault="00D51900" w:rsidP="00612641">
      <w:pPr>
        <w:pStyle w:val="ListeParagraf"/>
        <w:numPr>
          <w:ilvl w:val="0"/>
          <w:numId w:val="27"/>
        </w:numPr>
        <w:autoSpaceDE w:val="0"/>
        <w:autoSpaceDN w:val="0"/>
        <w:adjustRightInd w:val="0"/>
        <w:spacing w:after="0"/>
        <w:ind w:left="470" w:hanging="357"/>
        <w:jc w:val="both"/>
        <w:rPr>
          <w:rFonts w:ascii="Times New Roman" w:hAnsi="Times New Roman" w:cs="Times New Roman"/>
          <w:sz w:val="24"/>
          <w:szCs w:val="24"/>
        </w:rPr>
      </w:pPr>
      <w:r>
        <w:rPr>
          <w:rFonts w:ascii="Times New Roman" w:hAnsi="Times New Roman" w:cs="Times New Roman"/>
          <w:sz w:val="24"/>
          <w:szCs w:val="24"/>
        </w:rPr>
        <w:t>S</w:t>
      </w:r>
      <w:r w:rsidRPr="00D51900">
        <w:rPr>
          <w:rFonts w:ascii="Times New Roman" w:hAnsi="Times New Roman" w:cs="Times New Roman"/>
          <w:sz w:val="24"/>
          <w:szCs w:val="24"/>
        </w:rPr>
        <w:t xml:space="preserve">ondaj ve gözlem çukuru </w:t>
      </w:r>
      <w:r>
        <w:rPr>
          <w:rFonts w:ascii="Times New Roman" w:hAnsi="Times New Roman" w:cs="Times New Roman"/>
          <w:sz w:val="24"/>
          <w:szCs w:val="24"/>
        </w:rPr>
        <w:t>vb.</w:t>
      </w:r>
      <w:r w:rsidR="00332AD0">
        <w:rPr>
          <w:rFonts w:ascii="Times New Roman" w:hAnsi="Times New Roman" w:cs="Times New Roman"/>
          <w:sz w:val="24"/>
          <w:szCs w:val="24"/>
        </w:rPr>
        <w:t xml:space="preserve"> yöntemlerle sahada ve alınan numunelerin zemin </w:t>
      </w:r>
      <w:proofErr w:type="spellStart"/>
      <w:r w:rsidR="00332AD0">
        <w:rPr>
          <w:rFonts w:ascii="Times New Roman" w:hAnsi="Times New Roman" w:cs="Times New Roman"/>
          <w:sz w:val="24"/>
          <w:szCs w:val="24"/>
        </w:rPr>
        <w:t>laboratuarında</w:t>
      </w:r>
      <w:proofErr w:type="spellEnd"/>
      <w:r>
        <w:rPr>
          <w:rFonts w:ascii="Times New Roman" w:hAnsi="Times New Roman" w:cs="Times New Roman"/>
          <w:sz w:val="24"/>
          <w:szCs w:val="24"/>
        </w:rPr>
        <w:t xml:space="preserve"> </w:t>
      </w:r>
      <w:r w:rsidR="00A602A7" w:rsidRPr="00D51900">
        <w:rPr>
          <w:rFonts w:ascii="Times New Roman" w:hAnsi="Times New Roman" w:cs="Times New Roman"/>
          <w:sz w:val="24"/>
          <w:szCs w:val="24"/>
        </w:rPr>
        <w:t>incele</w:t>
      </w:r>
      <w:r w:rsidR="00332AD0">
        <w:rPr>
          <w:rFonts w:ascii="Times New Roman" w:hAnsi="Times New Roman" w:cs="Times New Roman"/>
          <w:sz w:val="24"/>
          <w:szCs w:val="24"/>
        </w:rPr>
        <w:t>n</w:t>
      </w:r>
      <w:r w:rsidR="00A602A7" w:rsidRPr="00D51900">
        <w:rPr>
          <w:rFonts w:ascii="Times New Roman" w:hAnsi="Times New Roman" w:cs="Times New Roman"/>
          <w:sz w:val="24"/>
          <w:szCs w:val="24"/>
        </w:rPr>
        <w:t>me</w:t>
      </w:r>
      <w:r w:rsidR="00332AD0">
        <w:rPr>
          <w:rFonts w:ascii="Times New Roman" w:hAnsi="Times New Roman" w:cs="Times New Roman"/>
          <w:sz w:val="24"/>
          <w:szCs w:val="24"/>
        </w:rPr>
        <w:t>si</w:t>
      </w:r>
      <w:r>
        <w:rPr>
          <w:rFonts w:ascii="Times New Roman" w:hAnsi="Times New Roman" w:cs="Times New Roman"/>
          <w:sz w:val="24"/>
          <w:szCs w:val="24"/>
        </w:rPr>
        <w:t xml:space="preserve"> sonucu elde edilecek zemin </w:t>
      </w:r>
      <w:r w:rsidR="00332AD0">
        <w:rPr>
          <w:rFonts w:ascii="Times New Roman" w:hAnsi="Times New Roman" w:cs="Times New Roman"/>
          <w:sz w:val="24"/>
          <w:szCs w:val="24"/>
        </w:rPr>
        <w:t>karakteristiklerini içeren Zemin Etüt raporu</w:t>
      </w:r>
    </w:p>
    <w:p w:rsidR="00332AD0" w:rsidRDefault="00332AD0" w:rsidP="00612641">
      <w:pPr>
        <w:pStyle w:val="ListeParagraf"/>
        <w:numPr>
          <w:ilvl w:val="0"/>
          <w:numId w:val="27"/>
        </w:numPr>
        <w:autoSpaceDE w:val="0"/>
        <w:autoSpaceDN w:val="0"/>
        <w:adjustRightInd w:val="0"/>
        <w:spacing w:after="0"/>
        <w:ind w:left="470" w:hanging="357"/>
        <w:jc w:val="both"/>
        <w:rPr>
          <w:rFonts w:ascii="Times New Roman" w:hAnsi="Times New Roman" w:cs="Times New Roman"/>
          <w:sz w:val="24"/>
          <w:szCs w:val="24"/>
        </w:rPr>
      </w:pPr>
      <w:r>
        <w:rPr>
          <w:rFonts w:ascii="Times New Roman" w:hAnsi="Times New Roman" w:cs="Times New Roman"/>
          <w:sz w:val="24"/>
          <w:szCs w:val="24"/>
        </w:rPr>
        <w:t>Y</w:t>
      </w:r>
      <w:r w:rsidR="00A602A7" w:rsidRPr="00D51900">
        <w:rPr>
          <w:rFonts w:ascii="Times New Roman" w:hAnsi="Times New Roman" w:cs="Times New Roman"/>
          <w:sz w:val="24"/>
          <w:szCs w:val="24"/>
        </w:rPr>
        <w:t xml:space="preserve">erinde alınacak beton-donatı çeliği numunelerinin </w:t>
      </w:r>
      <w:proofErr w:type="spellStart"/>
      <w:r w:rsidR="00A602A7" w:rsidRPr="00D51900">
        <w:rPr>
          <w:rFonts w:ascii="Times New Roman" w:hAnsi="Times New Roman" w:cs="Times New Roman"/>
          <w:sz w:val="24"/>
          <w:szCs w:val="24"/>
        </w:rPr>
        <w:t>laboratuar</w:t>
      </w:r>
      <w:proofErr w:type="spellEnd"/>
      <w:r w:rsidR="00A602A7" w:rsidRPr="00D51900">
        <w:rPr>
          <w:rFonts w:ascii="Times New Roman" w:hAnsi="Times New Roman" w:cs="Times New Roman"/>
          <w:sz w:val="24"/>
          <w:szCs w:val="24"/>
        </w:rPr>
        <w:t xml:space="preserve"> ortamında yapılacak deneylerle tespit edilecek dayanım değerleri</w:t>
      </w:r>
      <w:r>
        <w:rPr>
          <w:rFonts w:ascii="Times New Roman" w:hAnsi="Times New Roman" w:cs="Times New Roman"/>
          <w:sz w:val="24"/>
          <w:szCs w:val="24"/>
        </w:rPr>
        <w:t xml:space="preserve">ni içeren </w:t>
      </w:r>
      <w:r w:rsidR="00EE5F9A">
        <w:rPr>
          <w:rFonts w:ascii="Times New Roman" w:hAnsi="Times New Roman" w:cs="Times New Roman"/>
          <w:sz w:val="24"/>
          <w:szCs w:val="24"/>
        </w:rPr>
        <w:t xml:space="preserve">Yapı </w:t>
      </w:r>
      <w:r>
        <w:rPr>
          <w:rFonts w:ascii="Times New Roman" w:hAnsi="Times New Roman" w:cs="Times New Roman"/>
          <w:sz w:val="24"/>
          <w:szCs w:val="24"/>
        </w:rPr>
        <w:t>Malzeme</w:t>
      </w:r>
      <w:r w:rsidR="00EE5F9A">
        <w:rPr>
          <w:rFonts w:ascii="Times New Roman" w:hAnsi="Times New Roman" w:cs="Times New Roman"/>
          <w:sz w:val="24"/>
          <w:szCs w:val="24"/>
        </w:rPr>
        <w:t>si</w:t>
      </w:r>
      <w:r>
        <w:rPr>
          <w:rFonts w:ascii="Times New Roman" w:hAnsi="Times New Roman" w:cs="Times New Roman"/>
          <w:sz w:val="24"/>
          <w:szCs w:val="24"/>
        </w:rPr>
        <w:t xml:space="preserve"> </w:t>
      </w:r>
      <w:proofErr w:type="spellStart"/>
      <w:r>
        <w:rPr>
          <w:rFonts w:ascii="Times New Roman" w:hAnsi="Times New Roman" w:cs="Times New Roman"/>
          <w:sz w:val="24"/>
          <w:szCs w:val="24"/>
        </w:rPr>
        <w:t>laboratuar</w:t>
      </w:r>
      <w:proofErr w:type="spellEnd"/>
      <w:r>
        <w:rPr>
          <w:rFonts w:ascii="Times New Roman" w:hAnsi="Times New Roman" w:cs="Times New Roman"/>
          <w:sz w:val="24"/>
          <w:szCs w:val="24"/>
        </w:rPr>
        <w:t xml:space="preserve"> raporu </w:t>
      </w:r>
    </w:p>
    <w:p w:rsidR="00EE5F9A" w:rsidRDefault="00332AD0" w:rsidP="00612641">
      <w:pPr>
        <w:pStyle w:val="ListeParagraf"/>
        <w:numPr>
          <w:ilvl w:val="0"/>
          <w:numId w:val="27"/>
        </w:numPr>
        <w:autoSpaceDE w:val="0"/>
        <w:autoSpaceDN w:val="0"/>
        <w:adjustRightInd w:val="0"/>
        <w:spacing w:after="0"/>
        <w:ind w:left="470" w:hanging="357"/>
        <w:jc w:val="both"/>
        <w:rPr>
          <w:rFonts w:ascii="Times New Roman" w:hAnsi="Times New Roman" w:cs="Times New Roman"/>
          <w:sz w:val="24"/>
          <w:szCs w:val="24"/>
        </w:rPr>
      </w:pPr>
      <w:r>
        <w:rPr>
          <w:rFonts w:ascii="Times New Roman" w:hAnsi="Times New Roman" w:cs="Times New Roman"/>
          <w:sz w:val="24"/>
          <w:szCs w:val="24"/>
        </w:rPr>
        <w:t>B</w:t>
      </w:r>
      <w:r w:rsidR="00A602A7" w:rsidRPr="00D51900">
        <w:rPr>
          <w:rFonts w:ascii="Times New Roman" w:hAnsi="Times New Roman" w:cs="Times New Roman"/>
          <w:sz w:val="24"/>
          <w:szCs w:val="24"/>
        </w:rPr>
        <w:t>ina incelemeleriyle</w:t>
      </w:r>
      <w:r>
        <w:rPr>
          <w:rFonts w:ascii="Times New Roman" w:hAnsi="Times New Roman" w:cs="Times New Roman"/>
          <w:sz w:val="24"/>
          <w:szCs w:val="24"/>
        </w:rPr>
        <w:t xml:space="preserve"> Betonarme çeliği</w:t>
      </w:r>
      <w:r w:rsidR="00EE5F9A">
        <w:rPr>
          <w:rFonts w:ascii="Times New Roman" w:hAnsi="Times New Roman" w:cs="Times New Roman"/>
          <w:sz w:val="24"/>
          <w:szCs w:val="24"/>
        </w:rPr>
        <w:t>nin çapları, aralıkları, adetleri, beton içindeki yerleşimleri ve korozyon tespitlerinin elde edildiği rapor</w:t>
      </w:r>
    </w:p>
    <w:p w:rsidR="009810F8" w:rsidRDefault="009810F8" w:rsidP="009810F8">
      <w:pPr>
        <w:autoSpaceDE w:val="0"/>
        <w:autoSpaceDN w:val="0"/>
        <w:adjustRightInd w:val="0"/>
        <w:spacing w:after="0"/>
        <w:jc w:val="both"/>
        <w:rPr>
          <w:rFonts w:ascii="Times New Roman" w:hAnsi="Times New Roman" w:cs="Times New Roman"/>
          <w:sz w:val="24"/>
          <w:szCs w:val="24"/>
        </w:rPr>
      </w:pPr>
    </w:p>
    <w:p w:rsidR="009810F8" w:rsidRDefault="009810F8" w:rsidP="009810F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Tüm </w:t>
      </w:r>
      <w:proofErr w:type="spellStart"/>
      <w:r>
        <w:rPr>
          <w:rFonts w:ascii="Times New Roman" w:hAnsi="Times New Roman" w:cs="Times New Roman"/>
          <w:color w:val="000000" w:themeColor="text1"/>
          <w:sz w:val="24"/>
          <w:szCs w:val="24"/>
        </w:rPr>
        <w:t>dilatasyonla</w:t>
      </w:r>
      <w:proofErr w:type="spellEnd"/>
      <w:r>
        <w:rPr>
          <w:rFonts w:ascii="Times New Roman" w:hAnsi="Times New Roman" w:cs="Times New Roman"/>
          <w:color w:val="000000" w:themeColor="text1"/>
          <w:sz w:val="24"/>
          <w:szCs w:val="24"/>
        </w:rPr>
        <w:t xml:space="preserve"> ayrı yapıların ayrı ayrı performans hesapları yapılmalıdır. Bunun için, yapılardan seçilen bilgi düzeyine göre binalardan bilgi toplanması gerekir. Mevcut tespitler yetersiz. </w:t>
      </w:r>
      <w:proofErr w:type="spellStart"/>
      <w:r>
        <w:rPr>
          <w:rFonts w:ascii="Times New Roman" w:hAnsi="Times New Roman" w:cs="Times New Roman"/>
          <w:color w:val="000000" w:themeColor="text1"/>
          <w:sz w:val="24"/>
          <w:szCs w:val="24"/>
        </w:rPr>
        <w:t>Karot</w:t>
      </w:r>
      <w:proofErr w:type="spellEnd"/>
      <w:r>
        <w:rPr>
          <w:rFonts w:ascii="Times New Roman" w:hAnsi="Times New Roman" w:cs="Times New Roman"/>
          <w:color w:val="000000" w:themeColor="text1"/>
          <w:sz w:val="24"/>
          <w:szCs w:val="24"/>
        </w:rPr>
        <w:t xml:space="preserve"> raporlarındaki sonuçların küp mü yoksa silindir değerler</w:t>
      </w:r>
      <w:r w:rsidR="00B165B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mi karşılık geldiği anlaşılmamaktadır. Küp değerler ise silindire dönüşüm katsayısı 0,80 mertebesinde düşünülmelidir. Donatı kenetlenme boyu tespitleri raporlarda mevcut değildir. Donatı kenetlenme ve donatı korozyonlarının eleman kapasite hesaplarında dikkate alınması gerekir.</w:t>
      </w:r>
    </w:p>
    <w:p w:rsidR="009810F8" w:rsidRDefault="009810F8" w:rsidP="009810F8">
      <w:pPr>
        <w:spacing w:after="0"/>
        <w:jc w:val="both"/>
        <w:rPr>
          <w:rFonts w:ascii="Times New Roman" w:hAnsi="Times New Roman" w:cs="Times New Roman"/>
          <w:color w:val="000000" w:themeColor="text1"/>
          <w:sz w:val="24"/>
          <w:szCs w:val="24"/>
        </w:rPr>
      </w:pPr>
    </w:p>
    <w:p w:rsidR="00992EA9" w:rsidRDefault="0092709C" w:rsidP="00612641">
      <w:pPr>
        <w:spacing w:after="0"/>
        <w:jc w:val="both"/>
        <w:rPr>
          <w:rFonts w:ascii="Times New Roman" w:hAnsi="Times New Roman" w:cs="Times New Roman"/>
          <w:sz w:val="24"/>
          <w:szCs w:val="24"/>
        </w:rPr>
      </w:pPr>
      <w:r>
        <w:rPr>
          <w:rFonts w:ascii="Times New Roman" w:hAnsi="Times New Roman" w:cs="Times New Roman"/>
          <w:sz w:val="24"/>
          <w:szCs w:val="24"/>
        </w:rPr>
        <w:t xml:space="preserve">Performans </w:t>
      </w:r>
      <w:r w:rsidR="009A2025">
        <w:rPr>
          <w:rFonts w:ascii="Times New Roman" w:hAnsi="Times New Roman" w:cs="Times New Roman"/>
          <w:sz w:val="24"/>
          <w:szCs w:val="24"/>
        </w:rPr>
        <w:t>değerlendirmesi yal</w:t>
      </w:r>
      <w:r>
        <w:rPr>
          <w:rFonts w:ascii="Times New Roman" w:hAnsi="Times New Roman" w:cs="Times New Roman"/>
          <w:sz w:val="24"/>
          <w:szCs w:val="24"/>
        </w:rPr>
        <w:t>n</w:t>
      </w:r>
      <w:r w:rsidR="002437EC">
        <w:rPr>
          <w:rFonts w:ascii="Times New Roman" w:hAnsi="Times New Roman" w:cs="Times New Roman"/>
          <w:sz w:val="24"/>
          <w:szCs w:val="24"/>
        </w:rPr>
        <w:t>ızca tribünler için yapılmış, yo</w:t>
      </w:r>
      <w:r>
        <w:rPr>
          <w:rFonts w:ascii="Times New Roman" w:hAnsi="Times New Roman" w:cs="Times New Roman"/>
          <w:sz w:val="24"/>
          <w:szCs w:val="24"/>
        </w:rPr>
        <w:t>la cepheli idari binaya ait herhangi bir değerlendirme yapıldığı bilgisi raporda yer almamıştır.</w:t>
      </w:r>
    </w:p>
    <w:p w:rsidR="0092709C" w:rsidRDefault="0092709C" w:rsidP="00612641">
      <w:pPr>
        <w:spacing w:after="0"/>
        <w:jc w:val="both"/>
        <w:rPr>
          <w:rFonts w:ascii="Times New Roman" w:hAnsi="Times New Roman" w:cs="Times New Roman"/>
          <w:sz w:val="24"/>
          <w:szCs w:val="24"/>
        </w:rPr>
      </w:pPr>
      <w:r>
        <w:rPr>
          <w:rFonts w:ascii="Times New Roman" w:hAnsi="Times New Roman" w:cs="Times New Roman"/>
          <w:sz w:val="24"/>
          <w:szCs w:val="24"/>
        </w:rPr>
        <w:t>Zemin etüdü olarak stada özel çalışma ile zemin özellikleri belirlenmemiş olup bitişikteki Dokuz Eylül Üniversitesi için daha önce yapılmış zemin etüt raporuna ait değerler kullanılmıştır.</w:t>
      </w:r>
    </w:p>
    <w:p w:rsidR="002016C8" w:rsidRDefault="0092709C" w:rsidP="00612641">
      <w:pPr>
        <w:spacing w:after="0"/>
        <w:jc w:val="both"/>
        <w:rPr>
          <w:rFonts w:ascii="Times New Roman" w:hAnsi="Times New Roman" w:cs="Times New Roman"/>
          <w:sz w:val="24"/>
          <w:szCs w:val="24"/>
        </w:rPr>
      </w:pPr>
      <w:r>
        <w:rPr>
          <w:rFonts w:ascii="Times New Roman" w:hAnsi="Times New Roman" w:cs="Times New Roman"/>
          <w:sz w:val="24"/>
          <w:szCs w:val="24"/>
        </w:rPr>
        <w:t xml:space="preserve">Kapalı tribün için </w:t>
      </w:r>
      <w:r w:rsidR="002016C8">
        <w:rPr>
          <w:rFonts w:ascii="Times New Roman" w:hAnsi="Times New Roman" w:cs="Times New Roman"/>
          <w:sz w:val="24"/>
          <w:szCs w:val="24"/>
        </w:rPr>
        <w:t xml:space="preserve">yapılması gereken </w:t>
      </w:r>
      <w:r>
        <w:rPr>
          <w:rFonts w:ascii="Times New Roman" w:hAnsi="Times New Roman" w:cs="Times New Roman"/>
          <w:sz w:val="24"/>
          <w:szCs w:val="24"/>
        </w:rPr>
        <w:t>yerinde temel tespit ça</w:t>
      </w:r>
      <w:r w:rsidR="002016C8">
        <w:rPr>
          <w:rFonts w:ascii="Times New Roman" w:hAnsi="Times New Roman" w:cs="Times New Roman"/>
          <w:sz w:val="24"/>
          <w:szCs w:val="24"/>
        </w:rPr>
        <w:t>lışmasına ait bilgi raporda bulunamamıştır.</w:t>
      </w:r>
    </w:p>
    <w:p w:rsidR="0092709C" w:rsidRPr="00A602A7" w:rsidRDefault="002016C8" w:rsidP="00612641">
      <w:pPr>
        <w:spacing w:after="0"/>
        <w:jc w:val="both"/>
        <w:rPr>
          <w:rFonts w:ascii="Times New Roman" w:hAnsi="Times New Roman" w:cs="Times New Roman"/>
          <w:sz w:val="24"/>
          <w:szCs w:val="24"/>
        </w:rPr>
      </w:pPr>
      <w:r>
        <w:rPr>
          <w:rFonts w:ascii="Times New Roman" w:hAnsi="Times New Roman" w:cs="Times New Roman"/>
          <w:sz w:val="24"/>
          <w:szCs w:val="24"/>
        </w:rPr>
        <w:t xml:space="preserve">Raporda </w:t>
      </w:r>
      <w:proofErr w:type="spellStart"/>
      <w:r>
        <w:rPr>
          <w:rFonts w:ascii="Times New Roman" w:hAnsi="Times New Roman" w:cs="Times New Roman"/>
          <w:sz w:val="24"/>
          <w:szCs w:val="24"/>
        </w:rPr>
        <w:t>röleve</w:t>
      </w:r>
      <w:proofErr w:type="spellEnd"/>
      <w:r>
        <w:rPr>
          <w:rFonts w:ascii="Times New Roman" w:hAnsi="Times New Roman" w:cs="Times New Roman"/>
          <w:sz w:val="24"/>
          <w:szCs w:val="24"/>
        </w:rPr>
        <w:t xml:space="preserve"> projesi yapıldığı belirtilmekte ancak eldeki dokümanlarda yer almamaktadır.</w:t>
      </w:r>
      <w:r w:rsidR="0092709C">
        <w:rPr>
          <w:rFonts w:ascii="Times New Roman" w:hAnsi="Times New Roman" w:cs="Times New Roman"/>
          <w:sz w:val="24"/>
          <w:szCs w:val="24"/>
        </w:rPr>
        <w:t xml:space="preserve">  </w:t>
      </w:r>
    </w:p>
    <w:p w:rsidR="002016C8" w:rsidRDefault="002016C8" w:rsidP="00612641">
      <w:pPr>
        <w:spacing w:after="0"/>
        <w:jc w:val="both"/>
        <w:rPr>
          <w:rFonts w:ascii="Times New Roman" w:hAnsi="Times New Roman" w:cs="Times New Roman"/>
          <w:sz w:val="24"/>
          <w:szCs w:val="24"/>
        </w:rPr>
      </w:pPr>
      <w:r>
        <w:rPr>
          <w:rFonts w:ascii="Times New Roman" w:hAnsi="Times New Roman" w:cs="Times New Roman"/>
          <w:sz w:val="24"/>
          <w:szCs w:val="24"/>
        </w:rPr>
        <w:t>Eldeki dokümanlara göre mevcut bina taşıyıcı sistem elemanlarında yerinde donatı tespitleri yeterli düzeyde yer almamaktadır.</w:t>
      </w:r>
    </w:p>
    <w:p w:rsidR="002016C8" w:rsidRDefault="002016C8" w:rsidP="00612641">
      <w:pPr>
        <w:spacing w:after="0"/>
        <w:jc w:val="both"/>
        <w:rPr>
          <w:rFonts w:ascii="Times New Roman" w:hAnsi="Times New Roman" w:cs="Times New Roman"/>
          <w:sz w:val="24"/>
          <w:szCs w:val="24"/>
        </w:rPr>
      </w:pPr>
    </w:p>
    <w:p w:rsidR="002016C8" w:rsidRDefault="002016C8" w:rsidP="0061264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Statik modelleme ve Analiz için kullanılan programın bu tür tribünlü özel yapılar için uygun olduğu yeterince net değildir.</w:t>
      </w:r>
    </w:p>
    <w:p w:rsidR="0000777F" w:rsidRDefault="002016C8" w:rsidP="00612641">
      <w:pPr>
        <w:spacing w:after="0"/>
        <w:jc w:val="both"/>
        <w:rPr>
          <w:rFonts w:ascii="Times New Roman" w:hAnsi="Times New Roman" w:cs="Times New Roman"/>
          <w:sz w:val="24"/>
          <w:szCs w:val="24"/>
        </w:rPr>
      </w:pPr>
      <w:r>
        <w:rPr>
          <w:rFonts w:ascii="Times New Roman" w:hAnsi="Times New Roman" w:cs="Times New Roman"/>
          <w:sz w:val="24"/>
          <w:szCs w:val="24"/>
        </w:rPr>
        <w:t>Binanın bu tür özel yapılar için daha gelişmiş statik program kullanılarak analiz edilmesiyle deprem davranışının gerçeğe daha yakın sonuçlarının elde edilmesi mümkün</w:t>
      </w:r>
      <w:r w:rsidR="0000777F">
        <w:rPr>
          <w:rFonts w:ascii="Times New Roman" w:hAnsi="Times New Roman" w:cs="Times New Roman"/>
          <w:sz w:val="24"/>
          <w:szCs w:val="24"/>
        </w:rPr>
        <w:t>dür.</w:t>
      </w:r>
    </w:p>
    <w:p w:rsidR="0000777F" w:rsidRDefault="0000777F" w:rsidP="00612641">
      <w:pPr>
        <w:spacing w:after="0"/>
        <w:jc w:val="both"/>
        <w:rPr>
          <w:rFonts w:ascii="Times New Roman" w:hAnsi="Times New Roman" w:cs="Times New Roman"/>
          <w:sz w:val="24"/>
          <w:szCs w:val="24"/>
        </w:rPr>
      </w:pPr>
      <w:r>
        <w:rPr>
          <w:rFonts w:ascii="Times New Roman" w:hAnsi="Times New Roman" w:cs="Times New Roman"/>
          <w:sz w:val="24"/>
          <w:szCs w:val="24"/>
        </w:rPr>
        <w:t xml:space="preserve">Yapılan statik analiz sonucu mevcut yapı için Can Güvenliği (CG) performans </w:t>
      </w:r>
      <w:proofErr w:type="gramStart"/>
      <w:r>
        <w:rPr>
          <w:rFonts w:ascii="Times New Roman" w:hAnsi="Times New Roman" w:cs="Times New Roman"/>
          <w:sz w:val="24"/>
          <w:szCs w:val="24"/>
        </w:rPr>
        <w:t>kriteri</w:t>
      </w:r>
      <w:proofErr w:type="gramEnd"/>
      <w:r>
        <w:rPr>
          <w:rFonts w:ascii="Times New Roman" w:hAnsi="Times New Roman" w:cs="Times New Roman"/>
          <w:sz w:val="24"/>
          <w:szCs w:val="24"/>
        </w:rPr>
        <w:t xml:space="preserve"> yeterli olarak elde edilmemiştir.</w:t>
      </w:r>
    </w:p>
    <w:p w:rsidR="004C022F" w:rsidRDefault="0000777F" w:rsidP="00612641">
      <w:pPr>
        <w:spacing w:after="0"/>
        <w:jc w:val="both"/>
        <w:rPr>
          <w:rFonts w:ascii="Times New Roman" w:hAnsi="Times New Roman" w:cs="Times New Roman"/>
          <w:sz w:val="24"/>
          <w:szCs w:val="24"/>
        </w:rPr>
      </w:pPr>
      <w:r>
        <w:rPr>
          <w:rFonts w:ascii="Times New Roman" w:hAnsi="Times New Roman" w:cs="Times New Roman"/>
          <w:sz w:val="24"/>
          <w:szCs w:val="24"/>
        </w:rPr>
        <w:t>Deplasmanların sınır değerlerin üstünde olduğu, korozyon tespitleri, zemin sıvılaşma problemi, bloklardan birinde farklı oturma, mimari yetersizlik olumsuzluklar olarak sıralanmış ve tribünlerin güçlendirme maliyetinin yüksek olacağı öngörüsüyle yıkılıp yenisinin yapılması uygun olacağı kanaati belirtilmiştir.</w:t>
      </w:r>
    </w:p>
    <w:p w:rsidR="004C022F" w:rsidRDefault="004C022F" w:rsidP="00612641">
      <w:pPr>
        <w:spacing w:after="0"/>
        <w:jc w:val="both"/>
        <w:rPr>
          <w:rFonts w:ascii="Times New Roman" w:hAnsi="Times New Roman" w:cs="Times New Roman"/>
          <w:sz w:val="24"/>
          <w:szCs w:val="24"/>
        </w:rPr>
      </w:pPr>
    </w:p>
    <w:p w:rsidR="00612641" w:rsidRDefault="00347CF9" w:rsidP="00612641">
      <w:pPr>
        <w:spacing w:after="0"/>
        <w:jc w:val="both"/>
        <w:rPr>
          <w:rFonts w:ascii="Times New Roman" w:hAnsi="Times New Roman" w:cs="Times New Roman"/>
          <w:sz w:val="24"/>
          <w:szCs w:val="24"/>
        </w:rPr>
      </w:pPr>
      <w:r w:rsidRPr="00A602A7">
        <w:rPr>
          <w:rFonts w:ascii="Times New Roman" w:hAnsi="Times New Roman" w:cs="Times New Roman"/>
          <w:sz w:val="24"/>
          <w:szCs w:val="24"/>
        </w:rPr>
        <w:t>Deprem Bölgelerinde yapılacak Yapılar Hakkında Yönetmelik – 2007 (DBYBHY-2007) Bölüm-7:</w:t>
      </w:r>
      <w:r w:rsidRPr="00A602A7">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w:t>
      </w:r>
      <w:r w:rsidRPr="00347CF9">
        <w:rPr>
          <w:rFonts w:ascii="Times New Roman" w:hAnsi="Times New Roman" w:cs="Times New Roman"/>
          <w:b/>
          <w:sz w:val="24"/>
          <w:szCs w:val="24"/>
        </w:rPr>
        <w:t>Mevcut Binaların Değerlendirilmesi ve Güçlendirilmesi</w:t>
      </w:r>
      <w:r>
        <w:rPr>
          <w:rFonts w:ascii="Times New Roman" w:hAnsi="Times New Roman" w:cs="Times New Roman"/>
          <w:sz w:val="24"/>
          <w:szCs w:val="24"/>
        </w:rPr>
        <w:t>”</w:t>
      </w:r>
      <w:r w:rsidR="00612641">
        <w:rPr>
          <w:rFonts w:ascii="Times New Roman" w:hAnsi="Times New Roman" w:cs="Times New Roman"/>
          <w:sz w:val="24"/>
          <w:szCs w:val="24"/>
        </w:rPr>
        <w:t>:</w:t>
      </w:r>
      <w:r w:rsidRPr="00A602A7">
        <w:rPr>
          <w:rFonts w:ascii="Times New Roman" w:hAnsi="Times New Roman" w:cs="Times New Roman"/>
          <w:sz w:val="24"/>
          <w:szCs w:val="24"/>
        </w:rPr>
        <w:t xml:space="preserve"> </w:t>
      </w:r>
    </w:p>
    <w:p w:rsidR="00612641" w:rsidRDefault="00612641" w:rsidP="0061264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Kapsam olarak </w:t>
      </w:r>
      <w:r w:rsidRPr="00612641">
        <w:rPr>
          <w:rFonts w:ascii="Times New Roman" w:hAnsi="Times New Roman" w:cs="Times New Roman"/>
          <w:b/>
          <w:i/>
          <w:sz w:val="24"/>
          <w:szCs w:val="24"/>
        </w:rPr>
        <w:t>“Deprem bölgelerinde bulunan mevcut ve güçlendirilecek tüm binalar</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 ve bina türü yap</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lar</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 deprem etkileri alt</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ndaki performanslar</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 de</w:t>
      </w:r>
      <w:r w:rsidRPr="00612641">
        <w:rPr>
          <w:rFonts w:ascii="Times New Roman" w:hAnsi="Times New Roman" w:cs="Times New Roman" w:hint="eastAsia"/>
          <w:b/>
          <w:i/>
          <w:sz w:val="24"/>
          <w:szCs w:val="24"/>
        </w:rPr>
        <w:t>ğ</w:t>
      </w:r>
      <w:r w:rsidRPr="00612641">
        <w:rPr>
          <w:rFonts w:ascii="Times New Roman" w:hAnsi="Times New Roman" w:cs="Times New Roman"/>
          <w:b/>
          <w:i/>
          <w:sz w:val="24"/>
          <w:szCs w:val="24"/>
        </w:rPr>
        <w:t>erlendirilmesinde uygulanacak hesap kurallar</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 güçlendirme kararlar</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nda esas al</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nacak ilkeler ve güçlendirilmesine karar verilen binalar</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n güçlendirme tasar</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m</w:t>
      </w:r>
      <w:r w:rsidRPr="00612641">
        <w:rPr>
          <w:rFonts w:ascii="Times New Roman" w:hAnsi="Times New Roman" w:cs="Times New Roman" w:hint="eastAsia"/>
          <w:b/>
          <w:i/>
          <w:sz w:val="24"/>
          <w:szCs w:val="24"/>
        </w:rPr>
        <w:t>ı</w:t>
      </w:r>
      <w:r w:rsidRPr="00612641">
        <w:rPr>
          <w:rFonts w:ascii="Times New Roman" w:hAnsi="Times New Roman" w:cs="Times New Roman"/>
          <w:b/>
          <w:i/>
          <w:sz w:val="24"/>
          <w:szCs w:val="24"/>
        </w:rPr>
        <w:t xml:space="preserve"> </w:t>
      </w:r>
      <w:proofErr w:type="spellStart"/>
      <w:r w:rsidRPr="00612641">
        <w:rPr>
          <w:rFonts w:ascii="Times New Roman" w:hAnsi="Times New Roman" w:cs="Times New Roman"/>
          <w:b/>
          <w:i/>
          <w:sz w:val="24"/>
          <w:szCs w:val="24"/>
        </w:rPr>
        <w:t>ilkeleri”</w:t>
      </w:r>
      <w:r>
        <w:rPr>
          <w:rFonts w:ascii="Times New Roman" w:hAnsi="Times New Roman" w:cs="Times New Roman"/>
          <w:sz w:val="24"/>
          <w:szCs w:val="24"/>
        </w:rPr>
        <w:t>ni</w:t>
      </w:r>
      <w:proofErr w:type="spellEnd"/>
      <w:r w:rsidRPr="00612641">
        <w:rPr>
          <w:rFonts w:ascii="Times New Roman" w:hAnsi="Times New Roman" w:cs="Times New Roman"/>
          <w:sz w:val="24"/>
          <w:szCs w:val="24"/>
        </w:rPr>
        <w:t xml:space="preserve"> tan</w:t>
      </w:r>
      <w:r w:rsidRPr="00612641">
        <w:rPr>
          <w:rFonts w:ascii="Times New Roman" w:hAnsi="Times New Roman" w:cs="Times New Roman" w:hint="eastAsia"/>
          <w:sz w:val="24"/>
          <w:szCs w:val="24"/>
        </w:rPr>
        <w:t>ı</w:t>
      </w:r>
      <w:r w:rsidRPr="00612641">
        <w:rPr>
          <w:rFonts w:ascii="Times New Roman" w:hAnsi="Times New Roman" w:cs="Times New Roman"/>
          <w:sz w:val="24"/>
          <w:szCs w:val="24"/>
        </w:rPr>
        <w:t>mla</w:t>
      </w:r>
      <w:r>
        <w:rPr>
          <w:rFonts w:ascii="Times New Roman" w:hAnsi="Times New Roman" w:cs="Times New Roman"/>
          <w:sz w:val="24"/>
          <w:szCs w:val="24"/>
        </w:rPr>
        <w:t>maktadır.</w:t>
      </w:r>
    </w:p>
    <w:p w:rsidR="00612641" w:rsidRPr="00612641" w:rsidRDefault="00612641" w:rsidP="00612641">
      <w:pPr>
        <w:spacing w:after="0"/>
        <w:jc w:val="both"/>
        <w:rPr>
          <w:rFonts w:ascii="Times New Roman" w:hAnsi="Times New Roman" w:cs="Times New Roman"/>
          <w:sz w:val="24"/>
          <w:szCs w:val="24"/>
        </w:rPr>
      </w:pPr>
      <w:r>
        <w:rPr>
          <w:rFonts w:ascii="Times New Roman" w:hAnsi="Times New Roman" w:cs="Times New Roman"/>
          <w:sz w:val="24"/>
          <w:szCs w:val="24"/>
        </w:rPr>
        <w:t>İncelenen rapora konu Alsancak stadı için yalnızca</w:t>
      </w:r>
      <w:r w:rsidRPr="00612641">
        <w:rPr>
          <w:rFonts w:ascii="Times New Roman" w:hAnsi="Times New Roman" w:cs="Times New Roman"/>
          <w:b/>
          <w:i/>
          <w:sz w:val="24"/>
          <w:szCs w:val="24"/>
        </w:rPr>
        <w:t xml:space="preserve"> </w:t>
      </w:r>
      <w:r w:rsidRPr="00612641">
        <w:rPr>
          <w:rFonts w:ascii="Times New Roman" w:hAnsi="Times New Roman" w:cs="Times New Roman"/>
          <w:sz w:val="24"/>
          <w:szCs w:val="24"/>
        </w:rPr>
        <w:t>deprem etkileri alt</w:t>
      </w:r>
      <w:r w:rsidRPr="00612641">
        <w:rPr>
          <w:rFonts w:ascii="Times New Roman" w:hAnsi="Times New Roman" w:cs="Times New Roman" w:hint="eastAsia"/>
          <w:sz w:val="24"/>
          <w:szCs w:val="24"/>
        </w:rPr>
        <w:t>ı</w:t>
      </w:r>
      <w:r>
        <w:rPr>
          <w:rFonts w:ascii="Times New Roman" w:hAnsi="Times New Roman" w:cs="Times New Roman"/>
          <w:sz w:val="24"/>
          <w:szCs w:val="24"/>
        </w:rPr>
        <w:t>ndaki performans</w:t>
      </w:r>
      <w:r w:rsidRPr="00612641">
        <w:rPr>
          <w:rFonts w:ascii="Times New Roman" w:hAnsi="Times New Roman" w:cs="Times New Roman" w:hint="eastAsia"/>
          <w:sz w:val="24"/>
          <w:szCs w:val="24"/>
        </w:rPr>
        <w:t>ı</w:t>
      </w:r>
      <w:r w:rsidRPr="00612641">
        <w:rPr>
          <w:rFonts w:ascii="Times New Roman" w:hAnsi="Times New Roman" w:cs="Times New Roman"/>
          <w:sz w:val="24"/>
          <w:szCs w:val="24"/>
        </w:rPr>
        <w:t>n</w:t>
      </w:r>
      <w:r w:rsidRPr="00612641">
        <w:rPr>
          <w:rFonts w:ascii="Times New Roman" w:hAnsi="Times New Roman" w:cs="Times New Roman" w:hint="eastAsia"/>
          <w:sz w:val="24"/>
          <w:szCs w:val="24"/>
        </w:rPr>
        <w:t>ı</w:t>
      </w:r>
      <w:r w:rsidRPr="00612641">
        <w:rPr>
          <w:rFonts w:ascii="Times New Roman" w:hAnsi="Times New Roman" w:cs="Times New Roman"/>
          <w:sz w:val="24"/>
          <w:szCs w:val="24"/>
        </w:rPr>
        <w:t>n de</w:t>
      </w:r>
      <w:r w:rsidRPr="00612641">
        <w:rPr>
          <w:rFonts w:ascii="Times New Roman" w:hAnsi="Times New Roman" w:cs="Times New Roman" w:hint="eastAsia"/>
          <w:sz w:val="24"/>
          <w:szCs w:val="24"/>
        </w:rPr>
        <w:t>ğ</w:t>
      </w:r>
      <w:r>
        <w:rPr>
          <w:rFonts w:ascii="Times New Roman" w:hAnsi="Times New Roman" w:cs="Times New Roman"/>
          <w:sz w:val="24"/>
          <w:szCs w:val="24"/>
        </w:rPr>
        <w:t>erlendirilmesi</w:t>
      </w:r>
      <w:r w:rsidR="004C022F">
        <w:rPr>
          <w:rFonts w:ascii="Times New Roman" w:hAnsi="Times New Roman" w:cs="Times New Roman"/>
          <w:sz w:val="24"/>
          <w:szCs w:val="24"/>
        </w:rPr>
        <w:t xml:space="preserve"> aşamasıyla ilgili çalışma</w:t>
      </w:r>
      <w:r>
        <w:rPr>
          <w:rFonts w:ascii="Times New Roman" w:hAnsi="Times New Roman" w:cs="Times New Roman"/>
          <w:sz w:val="24"/>
          <w:szCs w:val="24"/>
        </w:rPr>
        <w:t xml:space="preserve"> yapılmış olup güçlendirmeye ilişkin karar vermeye esas olabilecek herhangi bir çalışma </w:t>
      </w:r>
      <w:r w:rsidR="004C022F">
        <w:rPr>
          <w:rFonts w:ascii="Times New Roman" w:hAnsi="Times New Roman" w:cs="Times New Roman"/>
          <w:sz w:val="24"/>
          <w:szCs w:val="24"/>
        </w:rPr>
        <w:t>yapılmamıştır. Bu nedenle güçlendirme maliyetinin yüksek olacağı kanaatinin belirtilmesi herhangi bir somut çalışma sonucuna dayalı değildir.</w:t>
      </w:r>
      <w:r>
        <w:rPr>
          <w:rFonts w:ascii="Times New Roman" w:hAnsi="Times New Roman" w:cs="Times New Roman"/>
          <w:sz w:val="24"/>
          <w:szCs w:val="24"/>
        </w:rPr>
        <w:t xml:space="preserve"> </w:t>
      </w:r>
      <w:r w:rsidRPr="00612641">
        <w:rPr>
          <w:rFonts w:ascii="Times New Roman" w:hAnsi="Times New Roman" w:cs="Times New Roman"/>
          <w:sz w:val="24"/>
          <w:szCs w:val="24"/>
        </w:rPr>
        <w:t xml:space="preserve"> </w:t>
      </w:r>
    </w:p>
    <w:p w:rsidR="00612641" w:rsidRDefault="00612641" w:rsidP="00612641">
      <w:pPr>
        <w:spacing w:after="0"/>
        <w:jc w:val="both"/>
        <w:rPr>
          <w:rFonts w:ascii="Times New Roman" w:hAnsi="Times New Roman" w:cs="Times New Roman"/>
          <w:sz w:val="24"/>
          <w:szCs w:val="24"/>
        </w:rPr>
      </w:pPr>
    </w:p>
    <w:p w:rsidR="00CC0360" w:rsidRDefault="00CC0360" w:rsidP="00612641">
      <w:pPr>
        <w:spacing w:after="0"/>
        <w:jc w:val="both"/>
        <w:rPr>
          <w:rFonts w:ascii="Times New Roman" w:hAnsi="Times New Roman" w:cs="Times New Roman"/>
          <w:sz w:val="24"/>
          <w:szCs w:val="24"/>
        </w:rPr>
      </w:pPr>
      <w:r>
        <w:rPr>
          <w:rFonts w:ascii="Times New Roman" w:hAnsi="Times New Roman" w:cs="Times New Roman"/>
          <w:sz w:val="24"/>
          <w:szCs w:val="24"/>
        </w:rPr>
        <w:t xml:space="preserve">Güçlendirme kararı verilmesi ve uygulanmasıyla </w:t>
      </w:r>
      <w:proofErr w:type="gramStart"/>
      <w:r>
        <w:rPr>
          <w:rFonts w:ascii="Times New Roman" w:hAnsi="Times New Roman" w:cs="Times New Roman"/>
          <w:sz w:val="24"/>
          <w:szCs w:val="24"/>
        </w:rPr>
        <w:t>deplasmanların</w:t>
      </w:r>
      <w:proofErr w:type="gramEnd"/>
      <w:r>
        <w:rPr>
          <w:rFonts w:ascii="Times New Roman" w:hAnsi="Times New Roman" w:cs="Times New Roman"/>
          <w:sz w:val="24"/>
          <w:szCs w:val="24"/>
        </w:rPr>
        <w:t xml:space="preserve"> sınır değerleri aşmasına çözüm getirilmiş olacaktır. Bitişikteki bir başka yapıya ait zemin etüdüne dayalı olarak sıvılaşma problemi kanaat değerlendirilmesi de uygun değildir. Bloklardan birindeki çatlağın değerlendirilmesi olarak farklı oturma kanaati</w:t>
      </w:r>
      <w:r w:rsidRPr="00CC0360">
        <w:rPr>
          <w:rFonts w:ascii="Times New Roman" w:hAnsi="Times New Roman" w:cs="Times New Roman"/>
          <w:sz w:val="24"/>
          <w:szCs w:val="24"/>
        </w:rPr>
        <w:t xml:space="preserve"> </w:t>
      </w:r>
      <w:r>
        <w:rPr>
          <w:rFonts w:ascii="Times New Roman" w:hAnsi="Times New Roman" w:cs="Times New Roman"/>
          <w:sz w:val="24"/>
          <w:szCs w:val="24"/>
        </w:rPr>
        <w:t xml:space="preserve">yalnızca gözleme dayalı olarak verilmiş </w:t>
      </w:r>
      <w:r w:rsidR="00CE56AC">
        <w:rPr>
          <w:rFonts w:ascii="Times New Roman" w:hAnsi="Times New Roman" w:cs="Times New Roman"/>
          <w:sz w:val="24"/>
          <w:szCs w:val="24"/>
        </w:rPr>
        <w:t>olup bununla ilgili asıl yapılması gereken teknik çalışma raporda bulunamamıştır.</w:t>
      </w:r>
      <w:r>
        <w:rPr>
          <w:rFonts w:ascii="Times New Roman" w:hAnsi="Times New Roman" w:cs="Times New Roman"/>
          <w:sz w:val="24"/>
          <w:szCs w:val="24"/>
        </w:rPr>
        <w:t xml:space="preserve">  </w:t>
      </w:r>
    </w:p>
    <w:p w:rsidR="00612641" w:rsidRDefault="00612641" w:rsidP="00612641">
      <w:pPr>
        <w:spacing w:after="0"/>
        <w:jc w:val="both"/>
        <w:rPr>
          <w:rFonts w:ascii="Times New Roman" w:hAnsi="Times New Roman" w:cs="Times New Roman"/>
          <w:sz w:val="24"/>
          <w:szCs w:val="24"/>
        </w:rPr>
      </w:pPr>
    </w:p>
    <w:p w:rsidR="00926ECE" w:rsidRDefault="00CE56AC" w:rsidP="00612641">
      <w:pPr>
        <w:spacing w:after="0"/>
        <w:jc w:val="both"/>
        <w:rPr>
          <w:rFonts w:ascii="Times New Roman" w:hAnsi="Times New Roman" w:cs="Times New Roman"/>
          <w:color w:val="000000" w:themeColor="text1"/>
          <w:sz w:val="24"/>
          <w:szCs w:val="24"/>
        </w:rPr>
      </w:pPr>
      <w:r w:rsidRPr="00CE56AC">
        <w:rPr>
          <w:rFonts w:ascii="Times New Roman" w:hAnsi="Times New Roman" w:cs="Times New Roman"/>
          <w:color w:val="000000" w:themeColor="text1"/>
          <w:sz w:val="24"/>
          <w:szCs w:val="24"/>
        </w:rPr>
        <w:t xml:space="preserve">Raporda </w:t>
      </w:r>
      <w:r>
        <w:rPr>
          <w:rFonts w:ascii="Times New Roman" w:hAnsi="Times New Roman" w:cs="Times New Roman"/>
          <w:color w:val="000000" w:themeColor="text1"/>
          <w:sz w:val="24"/>
          <w:szCs w:val="24"/>
        </w:rPr>
        <w:t xml:space="preserve">son olarak yapının mimari açıdan günümüz koşullarına uygun olmayışı da dikkate alınarak yıkılıp yerine yenisinin yapılmasının uygun olacağı kanaati belirtilmektedir. Oysaki Alsancak stadının gerek ulusal-uluslararası spor karşılaşmaları gerekse de resmi kutlamalar gibi İzmir kentinin tarihsel geçmişindeki ve toplumsal hafızasındaki yeri nedeniyle Kent Kimliğindeki </w:t>
      </w:r>
      <w:r w:rsidR="007970CC">
        <w:rPr>
          <w:rFonts w:ascii="Times New Roman" w:hAnsi="Times New Roman" w:cs="Times New Roman"/>
          <w:color w:val="000000" w:themeColor="text1"/>
          <w:sz w:val="24"/>
          <w:szCs w:val="24"/>
        </w:rPr>
        <w:t xml:space="preserve">simgesel </w:t>
      </w:r>
      <w:r>
        <w:rPr>
          <w:rFonts w:ascii="Times New Roman" w:hAnsi="Times New Roman" w:cs="Times New Roman"/>
          <w:color w:val="000000" w:themeColor="text1"/>
          <w:sz w:val="24"/>
          <w:szCs w:val="24"/>
        </w:rPr>
        <w:t xml:space="preserve">önemi </w:t>
      </w:r>
      <w:r w:rsidR="007970CC">
        <w:rPr>
          <w:rFonts w:ascii="Times New Roman" w:hAnsi="Times New Roman" w:cs="Times New Roman"/>
          <w:color w:val="000000" w:themeColor="text1"/>
          <w:sz w:val="24"/>
          <w:szCs w:val="24"/>
        </w:rPr>
        <w:t xml:space="preserve">göz ardı edilerek yıkım kararına gerekçe olarak günümüz </w:t>
      </w:r>
      <w:proofErr w:type="spellStart"/>
      <w:r w:rsidR="007970CC">
        <w:rPr>
          <w:rFonts w:ascii="Times New Roman" w:hAnsi="Times New Roman" w:cs="Times New Roman"/>
          <w:color w:val="000000" w:themeColor="text1"/>
          <w:sz w:val="24"/>
          <w:szCs w:val="24"/>
        </w:rPr>
        <w:t>stadlarının</w:t>
      </w:r>
      <w:proofErr w:type="spellEnd"/>
      <w:r w:rsidR="007970CC">
        <w:rPr>
          <w:rFonts w:ascii="Times New Roman" w:hAnsi="Times New Roman" w:cs="Times New Roman"/>
          <w:color w:val="000000" w:themeColor="text1"/>
          <w:sz w:val="24"/>
          <w:szCs w:val="24"/>
        </w:rPr>
        <w:t xml:space="preserve"> sunduğu imkânların çok gerisinde olduğu kanaati kullanılmak istenmektedir. </w:t>
      </w:r>
      <w:r>
        <w:rPr>
          <w:rFonts w:ascii="Times New Roman" w:hAnsi="Times New Roman" w:cs="Times New Roman"/>
          <w:color w:val="000000" w:themeColor="text1"/>
          <w:sz w:val="24"/>
          <w:szCs w:val="24"/>
        </w:rPr>
        <w:t xml:space="preserve"> </w:t>
      </w:r>
    </w:p>
    <w:p w:rsidR="009B0385" w:rsidRDefault="009B0385" w:rsidP="00612641">
      <w:pPr>
        <w:spacing w:after="0"/>
        <w:jc w:val="both"/>
        <w:rPr>
          <w:rFonts w:ascii="Times New Roman" w:hAnsi="Times New Roman" w:cs="Times New Roman"/>
          <w:color w:val="000000" w:themeColor="text1"/>
          <w:sz w:val="24"/>
          <w:szCs w:val="24"/>
        </w:rPr>
      </w:pPr>
    </w:p>
    <w:p w:rsidR="009B0385" w:rsidRDefault="009B0385" w:rsidP="0061264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konuda, yukarıda belirttiğimiz görüşlerimizi ilgili kurum ve makamların değerlendirmesine sunarız.</w:t>
      </w:r>
    </w:p>
    <w:p w:rsidR="002D2386" w:rsidRPr="00C01CB4" w:rsidRDefault="002D2386" w:rsidP="00612641">
      <w:pPr>
        <w:pStyle w:val="ListeParagraf"/>
        <w:spacing w:after="0"/>
        <w:ind w:left="0"/>
        <w:jc w:val="both"/>
        <w:rPr>
          <w:rFonts w:ascii="Times New Roman" w:hAnsi="Times New Roman" w:cs="Times New Roman"/>
          <w:sz w:val="24"/>
          <w:szCs w:val="24"/>
        </w:rPr>
      </w:pPr>
    </w:p>
    <w:p w:rsidR="00C01CB4" w:rsidRPr="00C01CB4" w:rsidRDefault="00C01CB4" w:rsidP="00612641">
      <w:pPr>
        <w:pStyle w:val="ListeParagraf"/>
        <w:spacing w:after="0"/>
        <w:ind w:left="0"/>
        <w:jc w:val="both"/>
        <w:rPr>
          <w:rFonts w:ascii="Times New Roman" w:hAnsi="Times New Roman" w:cs="Times New Roman"/>
          <w:b/>
          <w:color w:val="FF0000"/>
          <w:sz w:val="24"/>
          <w:szCs w:val="24"/>
        </w:rPr>
      </w:pPr>
      <w:r w:rsidRPr="00C01CB4">
        <w:rPr>
          <w:rFonts w:ascii="Times New Roman" w:hAnsi="Times New Roman" w:cs="Times New Roman"/>
          <w:b/>
          <w:sz w:val="24"/>
          <w:szCs w:val="24"/>
        </w:rPr>
        <w:t>Hazırlayan:</w:t>
      </w:r>
      <w:r w:rsidRPr="00C01CB4">
        <w:rPr>
          <w:rFonts w:ascii="Times New Roman" w:hAnsi="Times New Roman" w:cs="Times New Roman"/>
          <w:b/>
          <w:color w:val="FF0000"/>
          <w:sz w:val="24"/>
          <w:szCs w:val="24"/>
        </w:rPr>
        <w:t xml:space="preserve"> </w:t>
      </w:r>
    </w:p>
    <w:p w:rsidR="00920E99" w:rsidRPr="00C01CB4" w:rsidRDefault="00920E99" w:rsidP="00612641">
      <w:pPr>
        <w:pStyle w:val="ListeParagraf"/>
        <w:spacing w:after="0"/>
        <w:ind w:left="0"/>
        <w:jc w:val="both"/>
        <w:rPr>
          <w:rFonts w:ascii="Times New Roman" w:hAnsi="Times New Roman" w:cs="Times New Roman"/>
          <w:b/>
          <w:sz w:val="24"/>
          <w:szCs w:val="24"/>
        </w:rPr>
      </w:pPr>
      <w:r w:rsidRPr="00C01CB4">
        <w:rPr>
          <w:rFonts w:ascii="Times New Roman" w:hAnsi="Times New Roman" w:cs="Times New Roman"/>
          <w:b/>
          <w:color w:val="000000" w:themeColor="text1"/>
          <w:sz w:val="24"/>
          <w:szCs w:val="24"/>
        </w:rPr>
        <w:t>TMMOB</w:t>
      </w:r>
    </w:p>
    <w:p w:rsidR="00920E99" w:rsidRPr="00C01CB4" w:rsidRDefault="00920E99" w:rsidP="00612641">
      <w:pPr>
        <w:pStyle w:val="ListeParagraf"/>
        <w:spacing w:after="0"/>
        <w:ind w:left="0"/>
        <w:jc w:val="both"/>
        <w:rPr>
          <w:rFonts w:ascii="Times New Roman" w:hAnsi="Times New Roman" w:cs="Times New Roman"/>
          <w:b/>
          <w:sz w:val="24"/>
          <w:szCs w:val="24"/>
        </w:rPr>
      </w:pPr>
      <w:r w:rsidRPr="00C01CB4">
        <w:rPr>
          <w:rFonts w:ascii="Times New Roman" w:hAnsi="Times New Roman" w:cs="Times New Roman"/>
          <w:b/>
          <w:sz w:val="24"/>
          <w:szCs w:val="24"/>
        </w:rPr>
        <w:t>İnşaat Mühendisleri Odası</w:t>
      </w:r>
    </w:p>
    <w:p w:rsidR="00920E99" w:rsidRPr="00C01CB4" w:rsidRDefault="00920E99" w:rsidP="00612641">
      <w:pPr>
        <w:pStyle w:val="ListeParagraf"/>
        <w:spacing w:after="0"/>
        <w:ind w:left="0"/>
        <w:jc w:val="both"/>
        <w:rPr>
          <w:rFonts w:ascii="Times New Roman" w:hAnsi="Times New Roman" w:cs="Times New Roman"/>
          <w:b/>
          <w:sz w:val="24"/>
          <w:szCs w:val="24"/>
        </w:rPr>
      </w:pPr>
      <w:r w:rsidRPr="00C01CB4">
        <w:rPr>
          <w:rFonts w:ascii="Times New Roman" w:hAnsi="Times New Roman" w:cs="Times New Roman"/>
          <w:b/>
          <w:sz w:val="24"/>
          <w:szCs w:val="24"/>
        </w:rPr>
        <w:t xml:space="preserve">İzmir Şubesi </w:t>
      </w:r>
    </w:p>
    <w:sectPr w:rsidR="00920E99" w:rsidRPr="00C0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82C"/>
    <w:multiLevelType w:val="hybridMultilevel"/>
    <w:tmpl w:val="E23A5D1E"/>
    <w:lvl w:ilvl="0" w:tplc="C80C19AA">
      <w:start w:val="3"/>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8C5E5A"/>
    <w:multiLevelType w:val="hybridMultilevel"/>
    <w:tmpl w:val="B822718A"/>
    <w:lvl w:ilvl="0" w:tplc="D3AC20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65BB1"/>
    <w:multiLevelType w:val="hybridMultilevel"/>
    <w:tmpl w:val="D08C1D7A"/>
    <w:lvl w:ilvl="0" w:tplc="5F76C980">
      <w:start w:val="1"/>
      <w:numFmt w:val="decimal"/>
      <w:lvlText w:val="3.%1-)"/>
      <w:lvlJc w:val="left"/>
      <w:pPr>
        <w:ind w:left="92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0F7233D4"/>
    <w:multiLevelType w:val="hybridMultilevel"/>
    <w:tmpl w:val="2D346DB6"/>
    <w:lvl w:ilvl="0" w:tplc="71DEE992">
      <w:start w:val="1"/>
      <w:numFmt w:val="decimal"/>
      <w:lvlText w:val="2.%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F973B6"/>
    <w:multiLevelType w:val="hybridMultilevel"/>
    <w:tmpl w:val="3236BB06"/>
    <w:lvl w:ilvl="0" w:tplc="66600D9A">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325F18"/>
    <w:multiLevelType w:val="hybridMultilevel"/>
    <w:tmpl w:val="E172585A"/>
    <w:lvl w:ilvl="0" w:tplc="7FD0CD48">
      <w:start w:val="1"/>
      <w:numFmt w:val="decimal"/>
      <w:lvlText w:val="4.%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062422"/>
    <w:multiLevelType w:val="hybridMultilevel"/>
    <w:tmpl w:val="98509DEC"/>
    <w:lvl w:ilvl="0" w:tplc="406CFF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BB4773"/>
    <w:multiLevelType w:val="hybridMultilevel"/>
    <w:tmpl w:val="B52E4CDA"/>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8">
    <w:nsid w:val="1D1B47CD"/>
    <w:multiLevelType w:val="hybridMultilevel"/>
    <w:tmpl w:val="AE8CACB2"/>
    <w:lvl w:ilvl="0" w:tplc="85B4CD1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080C83"/>
    <w:multiLevelType w:val="hybridMultilevel"/>
    <w:tmpl w:val="93AA84E0"/>
    <w:lvl w:ilvl="0" w:tplc="F91414B2">
      <w:start w:val="1"/>
      <w:numFmt w:val="bullet"/>
      <w:lvlText w:val=""/>
      <w:lvlJc w:val="left"/>
      <w:pPr>
        <w:ind w:left="1428" w:hanging="360"/>
      </w:pPr>
      <w:rPr>
        <w:rFonts w:ascii="Symbol" w:hAnsi="Symbol" w:hint="default"/>
        <w:sz w:val="2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F3F4643"/>
    <w:multiLevelType w:val="hybridMultilevel"/>
    <w:tmpl w:val="A94672C0"/>
    <w:lvl w:ilvl="0" w:tplc="C6DA39B0">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AA2B01"/>
    <w:multiLevelType w:val="hybridMultilevel"/>
    <w:tmpl w:val="482298F8"/>
    <w:lvl w:ilvl="0" w:tplc="3F24B0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E4323D"/>
    <w:multiLevelType w:val="hybridMultilevel"/>
    <w:tmpl w:val="C1A421B0"/>
    <w:lvl w:ilvl="0" w:tplc="F608358C">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213ADC"/>
    <w:multiLevelType w:val="hybridMultilevel"/>
    <w:tmpl w:val="3244E7C6"/>
    <w:lvl w:ilvl="0" w:tplc="498AB534">
      <w:start w:val="4"/>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2B3AB4"/>
    <w:multiLevelType w:val="hybridMultilevel"/>
    <w:tmpl w:val="5ABEB724"/>
    <w:lvl w:ilvl="0" w:tplc="3350F7E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985FBF"/>
    <w:multiLevelType w:val="hybridMultilevel"/>
    <w:tmpl w:val="91B8E24A"/>
    <w:lvl w:ilvl="0" w:tplc="49B2BE9A">
      <w:start w:val="2"/>
      <w:numFmt w:val="decimal"/>
      <w:lvlText w:val="2.%1.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724BFC"/>
    <w:multiLevelType w:val="hybridMultilevel"/>
    <w:tmpl w:val="4CACD95C"/>
    <w:lvl w:ilvl="0" w:tplc="331ADB86">
      <w:start w:val="1"/>
      <w:numFmt w:val="decimal"/>
      <w:lvlText w:val="5.%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B8425A"/>
    <w:multiLevelType w:val="hybridMultilevel"/>
    <w:tmpl w:val="E172585A"/>
    <w:lvl w:ilvl="0" w:tplc="7FD0CD48">
      <w:start w:val="1"/>
      <w:numFmt w:val="decimal"/>
      <w:lvlText w:val="4.%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7EB1EF7"/>
    <w:multiLevelType w:val="hybridMultilevel"/>
    <w:tmpl w:val="75247DC8"/>
    <w:lvl w:ilvl="0" w:tplc="009E0B5A">
      <w:start w:val="1"/>
      <w:numFmt w:val="bullet"/>
      <w:lvlText w:val=""/>
      <w:lvlJc w:val="left"/>
      <w:pPr>
        <w:ind w:left="1077" w:hanging="360"/>
      </w:pPr>
      <w:rPr>
        <w:rFonts w:ascii="Symbol" w:hAnsi="Symbol" w:hint="default"/>
        <w:sz w:val="20"/>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9">
    <w:nsid w:val="58BD1E2C"/>
    <w:multiLevelType w:val="hybridMultilevel"/>
    <w:tmpl w:val="6BE6D870"/>
    <w:lvl w:ilvl="0" w:tplc="CB1C9F0E">
      <w:start w:val="1"/>
      <w:numFmt w:val="bullet"/>
      <w:lvlText w:val=""/>
      <w:lvlJc w:val="left"/>
      <w:pPr>
        <w:ind w:left="1080" w:hanging="360"/>
      </w:pPr>
      <w:rPr>
        <w:rFonts w:ascii="Symbol" w:hAnsi="Symbol" w:hint="default"/>
        <w:color w:val="000000" w:themeColor="text1"/>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5A106522"/>
    <w:multiLevelType w:val="hybridMultilevel"/>
    <w:tmpl w:val="D2302F6E"/>
    <w:lvl w:ilvl="0" w:tplc="07A0DD00">
      <w:start w:val="5"/>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CD52B4F"/>
    <w:multiLevelType w:val="hybridMultilevel"/>
    <w:tmpl w:val="80C6D53C"/>
    <w:lvl w:ilvl="0" w:tplc="02ACF6C0">
      <w:start w:val="3"/>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A07A95"/>
    <w:multiLevelType w:val="hybridMultilevel"/>
    <w:tmpl w:val="0E0C4026"/>
    <w:lvl w:ilvl="0" w:tplc="D3AC2024">
      <w:start w:val="1"/>
      <w:numFmt w:val="decimal"/>
      <w:lvlText w:val="%1-)"/>
      <w:lvlJc w:val="left"/>
      <w:pPr>
        <w:ind w:left="787" w:hanging="360"/>
      </w:pPr>
      <w:rPr>
        <w:rFonts w:hint="default"/>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23">
    <w:nsid w:val="6704427C"/>
    <w:multiLevelType w:val="hybridMultilevel"/>
    <w:tmpl w:val="C0761922"/>
    <w:lvl w:ilvl="0" w:tplc="6FC09B78">
      <w:start w:val="1"/>
      <w:numFmt w:val="decimal"/>
      <w:lvlText w:val="3.%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BF0591"/>
    <w:multiLevelType w:val="hybridMultilevel"/>
    <w:tmpl w:val="3244E7C6"/>
    <w:lvl w:ilvl="0" w:tplc="498AB534">
      <w:start w:val="4"/>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8F17ADF"/>
    <w:multiLevelType w:val="hybridMultilevel"/>
    <w:tmpl w:val="D2302F6E"/>
    <w:lvl w:ilvl="0" w:tplc="07A0DD00">
      <w:start w:val="5"/>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9CA7D7D"/>
    <w:multiLevelType w:val="hybridMultilevel"/>
    <w:tmpl w:val="ED429E76"/>
    <w:lvl w:ilvl="0" w:tplc="20D4BC86">
      <w:start w:val="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
  </w:num>
  <w:num w:numId="3">
    <w:abstractNumId w:val="15"/>
  </w:num>
  <w:num w:numId="4">
    <w:abstractNumId w:val="3"/>
  </w:num>
  <w:num w:numId="5">
    <w:abstractNumId w:val="22"/>
  </w:num>
  <w:num w:numId="6">
    <w:abstractNumId w:val="0"/>
  </w:num>
  <w:num w:numId="7">
    <w:abstractNumId w:val="2"/>
  </w:num>
  <w:num w:numId="8">
    <w:abstractNumId w:val="24"/>
  </w:num>
  <w:num w:numId="9">
    <w:abstractNumId w:val="17"/>
  </w:num>
  <w:num w:numId="10">
    <w:abstractNumId w:val="25"/>
  </w:num>
  <w:num w:numId="11">
    <w:abstractNumId w:val="16"/>
  </w:num>
  <w:num w:numId="12">
    <w:abstractNumId w:val="9"/>
  </w:num>
  <w:num w:numId="13">
    <w:abstractNumId w:val="1"/>
  </w:num>
  <w:num w:numId="14">
    <w:abstractNumId w:val="26"/>
  </w:num>
  <w:num w:numId="15">
    <w:abstractNumId w:val="21"/>
  </w:num>
  <w:num w:numId="16">
    <w:abstractNumId w:val="23"/>
  </w:num>
  <w:num w:numId="17">
    <w:abstractNumId w:val="13"/>
  </w:num>
  <w:num w:numId="18">
    <w:abstractNumId w:val="5"/>
  </w:num>
  <w:num w:numId="19">
    <w:abstractNumId w:val="7"/>
  </w:num>
  <w:num w:numId="20">
    <w:abstractNumId w:val="20"/>
  </w:num>
  <w:num w:numId="21">
    <w:abstractNumId w:val="11"/>
  </w:num>
  <w:num w:numId="22">
    <w:abstractNumId w:val="12"/>
  </w:num>
  <w:num w:numId="23">
    <w:abstractNumId w:val="6"/>
  </w:num>
  <w:num w:numId="24">
    <w:abstractNumId w:val="8"/>
  </w:num>
  <w:num w:numId="25">
    <w:abstractNumId w:val="18"/>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53"/>
    <w:rsid w:val="0000777F"/>
    <w:rsid w:val="00045B08"/>
    <w:rsid w:val="00047B39"/>
    <w:rsid w:val="000959DA"/>
    <w:rsid w:val="000B7726"/>
    <w:rsid w:val="000D6DB3"/>
    <w:rsid w:val="00104DB1"/>
    <w:rsid w:val="0013151D"/>
    <w:rsid w:val="00164C2E"/>
    <w:rsid w:val="001C5974"/>
    <w:rsid w:val="001D76D1"/>
    <w:rsid w:val="002016C8"/>
    <w:rsid w:val="00213B9D"/>
    <w:rsid w:val="002437EC"/>
    <w:rsid w:val="00276AEC"/>
    <w:rsid w:val="00276CB0"/>
    <w:rsid w:val="002D2386"/>
    <w:rsid w:val="002F3AE2"/>
    <w:rsid w:val="00332AD0"/>
    <w:rsid w:val="00347CF9"/>
    <w:rsid w:val="00374B72"/>
    <w:rsid w:val="003D2904"/>
    <w:rsid w:val="004C022F"/>
    <w:rsid w:val="004C1873"/>
    <w:rsid w:val="004F7BE3"/>
    <w:rsid w:val="00612641"/>
    <w:rsid w:val="00643376"/>
    <w:rsid w:val="00692C36"/>
    <w:rsid w:val="006A7598"/>
    <w:rsid w:val="006A765C"/>
    <w:rsid w:val="006C3A2D"/>
    <w:rsid w:val="006D5723"/>
    <w:rsid w:val="007970CC"/>
    <w:rsid w:val="007A159E"/>
    <w:rsid w:val="007D01FB"/>
    <w:rsid w:val="0081224E"/>
    <w:rsid w:val="00876511"/>
    <w:rsid w:val="008C6BA2"/>
    <w:rsid w:val="008D56C2"/>
    <w:rsid w:val="00920E99"/>
    <w:rsid w:val="00926ECE"/>
    <w:rsid w:val="0092709C"/>
    <w:rsid w:val="009431B9"/>
    <w:rsid w:val="00965427"/>
    <w:rsid w:val="009810F8"/>
    <w:rsid w:val="00991C98"/>
    <w:rsid w:val="00992EA9"/>
    <w:rsid w:val="009A2025"/>
    <w:rsid w:val="009B0385"/>
    <w:rsid w:val="009E15A3"/>
    <w:rsid w:val="009F6C2E"/>
    <w:rsid w:val="00A070A8"/>
    <w:rsid w:val="00A264EE"/>
    <w:rsid w:val="00A602A7"/>
    <w:rsid w:val="00AA361E"/>
    <w:rsid w:val="00AB6B3A"/>
    <w:rsid w:val="00B165BA"/>
    <w:rsid w:val="00B564E7"/>
    <w:rsid w:val="00B771B6"/>
    <w:rsid w:val="00B77BA6"/>
    <w:rsid w:val="00BA5DED"/>
    <w:rsid w:val="00BB7A67"/>
    <w:rsid w:val="00C01CB4"/>
    <w:rsid w:val="00C22F5C"/>
    <w:rsid w:val="00C538C6"/>
    <w:rsid w:val="00C7793A"/>
    <w:rsid w:val="00CB32C6"/>
    <w:rsid w:val="00CC0360"/>
    <w:rsid w:val="00CC7254"/>
    <w:rsid w:val="00CE56AC"/>
    <w:rsid w:val="00D51900"/>
    <w:rsid w:val="00E2507B"/>
    <w:rsid w:val="00E36453"/>
    <w:rsid w:val="00EE5F9A"/>
    <w:rsid w:val="00F100D5"/>
    <w:rsid w:val="00FB6D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6D73"/>
    <w:pPr>
      <w:ind w:left="720"/>
      <w:contextualSpacing/>
    </w:pPr>
  </w:style>
  <w:style w:type="paragraph" w:styleId="BalonMetni">
    <w:name w:val="Balloon Text"/>
    <w:basedOn w:val="Normal"/>
    <w:link w:val="BalonMetniChar"/>
    <w:uiPriority w:val="99"/>
    <w:semiHidden/>
    <w:unhideWhenUsed/>
    <w:rsid w:val="008122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2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6D73"/>
    <w:pPr>
      <w:ind w:left="720"/>
      <w:contextualSpacing/>
    </w:pPr>
  </w:style>
  <w:style w:type="paragraph" w:styleId="BalonMetni">
    <w:name w:val="Balloon Text"/>
    <w:basedOn w:val="Normal"/>
    <w:link w:val="BalonMetniChar"/>
    <w:uiPriority w:val="99"/>
    <w:semiHidden/>
    <w:unhideWhenUsed/>
    <w:rsid w:val="008122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13008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Erkan</cp:lastModifiedBy>
  <cp:revision>2</cp:revision>
  <cp:lastPrinted>2015-03-11T16:08:00Z</cp:lastPrinted>
  <dcterms:created xsi:type="dcterms:W3CDTF">2015-03-24T12:07:00Z</dcterms:created>
  <dcterms:modified xsi:type="dcterms:W3CDTF">2015-03-24T12:07:00Z</dcterms:modified>
</cp:coreProperties>
</file>